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r>
        <w:rPr>
          <w:b/>
          <w:bCs/>
          <w:noProof/>
          <w:sz w:val="28"/>
          <w:szCs w:val="28"/>
        </w:rPr>
        <w:drawing>
          <wp:anchor distT="0" distB="0" distL="114300" distR="114300" simplePos="0" relativeHeight="251658240" behindDoc="0" locked="0" layoutInCell="1" allowOverlap="1" wp14:anchorId="242D9117" wp14:editId="0323E305">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14:sizeRelH relativeFrom="page">
              <wp14:pctWidth>0</wp14:pctWidth>
            </wp14:sizeRelH>
            <wp14:sizeRelV relativeFrom="page">
              <wp14:pctHeight>0</wp14:pctHeight>
            </wp14:sizeRelV>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AF35B9" w:rsidP="005D4D29">
      <w:pPr>
        <w:jc w:val="center"/>
        <w:rPr>
          <w:rFonts w:ascii="Arial" w:hAnsi="Arial" w:cs="Arial"/>
          <w:b/>
          <w:bCs/>
          <w:sz w:val="22"/>
          <w:szCs w:val="22"/>
        </w:rPr>
      </w:pPr>
      <w:r w:rsidRPr="009157A9">
        <w:rPr>
          <w:rFonts w:ascii="Arial" w:hAnsi="Arial" w:cs="Arial"/>
          <w:b/>
          <w:bCs/>
          <w:sz w:val="22"/>
          <w:szCs w:val="22"/>
        </w:rPr>
        <w:t>Tues</w:t>
      </w:r>
      <w:r w:rsidR="00E05271" w:rsidRPr="009157A9">
        <w:rPr>
          <w:rFonts w:ascii="Arial" w:hAnsi="Arial" w:cs="Arial"/>
          <w:b/>
          <w:bCs/>
          <w:sz w:val="22"/>
          <w:szCs w:val="22"/>
        </w:rPr>
        <w:t xml:space="preserve">day, </w:t>
      </w:r>
      <w:r w:rsidR="00621524">
        <w:rPr>
          <w:rFonts w:ascii="Arial" w:hAnsi="Arial" w:cs="Arial"/>
          <w:b/>
          <w:bCs/>
          <w:sz w:val="22"/>
          <w:szCs w:val="22"/>
        </w:rPr>
        <w:t>January 12</w:t>
      </w:r>
      <w:r w:rsidR="00EB6F71" w:rsidRPr="009157A9">
        <w:rPr>
          <w:rFonts w:ascii="Arial" w:hAnsi="Arial" w:cs="Arial"/>
          <w:b/>
          <w:bCs/>
          <w:sz w:val="22"/>
          <w:szCs w:val="22"/>
        </w:rPr>
        <w:t>,</w:t>
      </w:r>
      <w:r w:rsidR="00621524">
        <w:rPr>
          <w:rFonts w:ascii="Arial" w:hAnsi="Arial" w:cs="Arial"/>
          <w:b/>
          <w:bCs/>
          <w:sz w:val="22"/>
          <w:szCs w:val="22"/>
        </w:rPr>
        <w:t xml:space="preserve"> 2016,</w:t>
      </w:r>
      <w:r w:rsidR="00EB6F71" w:rsidRPr="009157A9">
        <w:rPr>
          <w:rFonts w:ascii="Arial" w:hAnsi="Arial" w:cs="Arial"/>
          <w:b/>
          <w:bCs/>
          <w:sz w:val="22"/>
          <w:szCs w:val="22"/>
        </w:rPr>
        <w:t xml:space="preserve"> </w:t>
      </w:r>
      <w:r w:rsidR="00994D04" w:rsidRPr="009157A9">
        <w:rPr>
          <w:rFonts w:ascii="Arial" w:hAnsi="Arial" w:cs="Arial"/>
          <w:b/>
          <w:bCs/>
          <w:sz w:val="22"/>
          <w:szCs w:val="22"/>
        </w:rPr>
        <w:t>4:00</w:t>
      </w:r>
      <w:r w:rsidR="00B95053" w:rsidRPr="009157A9">
        <w:rPr>
          <w:rFonts w:ascii="Arial" w:hAnsi="Arial" w:cs="Arial"/>
          <w:b/>
          <w:bCs/>
          <w:sz w:val="22"/>
          <w:szCs w:val="22"/>
        </w:rPr>
        <w:t xml:space="preserve"> p.m.</w:t>
      </w:r>
    </w:p>
    <w:p w:rsidR="00B95053" w:rsidRPr="009157A9" w:rsidRDefault="00E05271" w:rsidP="008C5F61">
      <w:pPr>
        <w:jc w:val="center"/>
        <w:rPr>
          <w:rFonts w:ascii="Arial" w:hAnsi="Arial" w:cs="Arial"/>
          <w:b/>
          <w:bCs/>
          <w:sz w:val="22"/>
          <w:szCs w:val="22"/>
        </w:rPr>
      </w:pPr>
      <w:r w:rsidRPr="009157A9">
        <w:rPr>
          <w:rFonts w:ascii="Arial" w:hAnsi="Arial" w:cs="Arial"/>
          <w:b/>
          <w:bCs/>
          <w:sz w:val="22"/>
          <w:szCs w:val="22"/>
        </w:rPr>
        <w:t xml:space="preserve">HVCC </w:t>
      </w:r>
      <w:r w:rsidR="00B95053" w:rsidRPr="009157A9">
        <w:rPr>
          <w:rFonts w:ascii="Arial" w:hAnsi="Arial" w:cs="Arial"/>
          <w:b/>
          <w:bCs/>
          <w:sz w:val="22"/>
          <w:szCs w:val="22"/>
        </w:rPr>
        <w:t xml:space="preserve">Conference Room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3D2D4A" w:rsidP="003D2D4A">
      <w:pPr>
        <w:jc w:val="center"/>
        <w:rPr>
          <w:rFonts w:ascii="Arial" w:hAnsi="Arial" w:cs="Arial"/>
          <w:b/>
          <w:bCs/>
        </w:rPr>
      </w:pPr>
      <w:r w:rsidRPr="00853E8A">
        <w:rPr>
          <w:rFonts w:ascii="Arial" w:hAnsi="Arial" w:cs="Arial"/>
          <w:b/>
          <w:bCs/>
        </w:rPr>
        <w:t>AGENDA</w:t>
      </w:r>
    </w:p>
    <w:p w:rsidR="003D2D4A" w:rsidRDefault="003D2D4A" w:rsidP="003D2D4A">
      <w:pPr>
        <w:jc w:val="center"/>
        <w:rPr>
          <w:rFonts w:ascii="Arial" w:hAnsi="Arial" w:cs="Arial"/>
          <w:b/>
          <w:bCs/>
          <w:sz w:val="22"/>
          <w:szCs w:val="22"/>
        </w:rPr>
      </w:pP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3D2D4A" w:rsidRDefault="003D2D4A" w:rsidP="003D2D4A">
      <w:pPr>
        <w:ind w:left="360"/>
        <w:rPr>
          <w:rFonts w:ascii="Arial" w:hAnsi="Arial" w:cs="Arial"/>
          <w:b/>
          <w:bCs/>
          <w:sz w:val="22"/>
          <w:szCs w:val="22"/>
        </w:rPr>
      </w:pPr>
    </w:p>
    <w:p w:rsidR="00853E8A" w:rsidRPr="009157A9" w:rsidRDefault="00853E8A" w:rsidP="003D2D4A">
      <w:pPr>
        <w:ind w:left="360"/>
        <w:rPr>
          <w:rFonts w:ascii="Arial" w:hAnsi="Arial" w:cs="Arial"/>
          <w:b/>
          <w:bCs/>
          <w:sz w:val="22"/>
          <w:szCs w:val="22"/>
        </w:rPr>
      </w:pPr>
    </w:p>
    <w:p w:rsidR="003D2D4A" w:rsidRPr="009157A9" w:rsidRDefault="003D2D4A" w:rsidP="00362427">
      <w:pPr>
        <w:rPr>
          <w:rFonts w:ascii="Arial" w:hAnsi="Arial" w:cs="Arial"/>
          <w:sz w:val="22"/>
          <w:szCs w:val="22"/>
        </w:rPr>
      </w:pPr>
      <w:bookmarkStart w:id="0" w:name="PL_TEMP"/>
      <w:bookmarkEnd w:id="0"/>
    </w:p>
    <w:p w:rsidR="002B5591" w:rsidRPr="009157A9"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 xml:space="preserve">Welcome </w:t>
      </w:r>
    </w:p>
    <w:p w:rsidR="00E32945" w:rsidRDefault="00E32945" w:rsidP="00E32945">
      <w:pPr>
        <w:pStyle w:val="ListParagraph"/>
        <w:ind w:left="1080"/>
        <w:rPr>
          <w:rFonts w:ascii="Arial" w:hAnsi="Arial" w:cs="Arial"/>
          <w:sz w:val="22"/>
          <w:szCs w:val="22"/>
        </w:rPr>
      </w:pPr>
    </w:p>
    <w:p w:rsidR="008D5919" w:rsidRPr="009157A9" w:rsidRDefault="008D5919" w:rsidP="00E32945">
      <w:pPr>
        <w:pStyle w:val="ListParagraph"/>
        <w:ind w:left="1080"/>
        <w:rPr>
          <w:rFonts w:ascii="Arial" w:hAnsi="Arial" w:cs="Arial"/>
          <w:sz w:val="22"/>
          <w:szCs w:val="22"/>
        </w:rPr>
      </w:pPr>
    </w:p>
    <w:p w:rsidR="00E32945" w:rsidRPr="009157A9"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C6617A" w:rsidRDefault="00C6617A" w:rsidP="00C6617A">
      <w:pPr>
        <w:pStyle w:val="ListParagraph"/>
        <w:ind w:left="1080"/>
        <w:rPr>
          <w:rFonts w:ascii="Arial" w:hAnsi="Arial" w:cs="Arial"/>
          <w:sz w:val="22"/>
          <w:szCs w:val="22"/>
        </w:rPr>
      </w:pPr>
    </w:p>
    <w:p w:rsidR="008D5919" w:rsidRPr="009157A9" w:rsidRDefault="008D5919" w:rsidP="00C6617A">
      <w:pPr>
        <w:pStyle w:val="ListParagraph"/>
        <w:ind w:left="1080"/>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CF05DD">
        <w:rPr>
          <w:rFonts w:ascii="Arial" w:hAnsi="Arial" w:cs="Arial"/>
          <w:sz w:val="22"/>
          <w:szCs w:val="22"/>
        </w:rPr>
        <w:t>5</w:t>
      </w:r>
      <w:r w:rsidR="00146304" w:rsidRPr="009157A9">
        <w:rPr>
          <w:rFonts w:ascii="Arial" w:hAnsi="Arial" w:cs="Arial"/>
          <w:sz w:val="22"/>
          <w:szCs w:val="22"/>
        </w:rPr>
        <w:t xml:space="preserve"> min</w:t>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621524">
        <w:rPr>
          <w:rFonts w:ascii="Arial" w:hAnsi="Arial" w:cs="Arial"/>
          <w:sz w:val="22"/>
          <w:szCs w:val="22"/>
        </w:rPr>
        <w:t>December 9</w:t>
      </w:r>
      <w:r w:rsidR="001B6116">
        <w:rPr>
          <w:rFonts w:ascii="Arial" w:hAnsi="Arial" w:cs="Arial"/>
          <w:sz w:val="22"/>
          <w:szCs w:val="22"/>
        </w:rPr>
        <w:t xml:space="preserve"> </w:t>
      </w:r>
    </w:p>
    <w:p w:rsidR="00F65AE5" w:rsidRDefault="00F65AE5" w:rsidP="003D2D4A">
      <w:pPr>
        <w:pStyle w:val="ListParagraph"/>
        <w:numPr>
          <w:ilvl w:val="1"/>
          <w:numId w:val="7"/>
        </w:numPr>
        <w:rPr>
          <w:rFonts w:ascii="Arial" w:hAnsi="Arial" w:cs="Arial"/>
          <w:sz w:val="22"/>
          <w:szCs w:val="22"/>
        </w:rPr>
      </w:pPr>
      <w:r>
        <w:rPr>
          <w:rFonts w:ascii="Arial" w:hAnsi="Arial" w:cs="Arial"/>
          <w:sz w:val="22"/>
          <w:szCs w:val="22"/>
        </w:rPr>
        <w:t>November Revised Financials</w:t>
      </w:r>
    </w:p>
    <w:p w:rsidR="00FA01FB" w:rsidRDefault="00621524" w:rsidP="003D2D4A">
      <w:pPr>
        <w:pStyle w:val="ListParagraph"/>
        <w:numPr>
          <w:ilvl w:val="1"/>
          <w:numId w:val="7"/>
        </w:numPr>
        <w:rPr>
          <w:rFonts w:ascii="Arial" w:hAnsi="Arial" w:cs="Arial"/>
          <w:sz w:val="22"/>
          <w:szCs w:val="22"/>
        </w:rPr>
      </w:pPr>
      <w:r>
        <w:rPr>
          <w:rFonts w:ascii="Arial" w:hAnsi="Arial" w:cs="Arial"/>
          <w:sz w:val="22"/>
          <w:szCs w:val="22"/>
        </w:rPr>
        <w:t>December</w:t>
      </w:r>
      <w:r w:rsidR="00FA01FB">
        <w:rPr>
          <w:rFonts w:ascii="Arial" w:hAnsi="Arial" w:cs="Arial"/>
          <w:sz w:val="22"/>
          <w:szCs w:val="22"/>
        </w:rPr>
        <w:t xml:space="preserve"> Financials</w:t>
      </w:r>
    </w:p>
    <w:p w:rsidR="00AF35B9" w:rsidRPr="009157A9" w:rsidRDefault="00621524" w:rsidP="003D2D4A">
      <w:pPr>
        <w:pStyle w:val="ListParagraph"/>
        <w:numPr>
          <w:ilvl w:val="1"/>
          <w:numId w:val="7"/>
        </w:numPr>
        <w:rPr>
          <w:rFonts w:ascii="Arial" w:hAnsi="Arial" w:cs="Arial"/>
          <w:sz w:val="22"/>
          <w:szCs w:val="22"/>
        </w:rPr>
      </w:pPr>
      <w:r>
        <w:rPr>
          <w:rFonts w:ascii="Arial" w:hAnsi="Arial" w:cs="Arial"/>
          <w:sz w:val="22"/>
          <w:szCs w:val="22"/>
        </w:rPr>
        <w:t>January</w:t>
      </w:r>
      <w:r w:rsidR="00853E8A">
        <w:rPr>
          <w:rFonts w:ascii="Arial" w:hAnsi="Arial" w:cs="Arial"/>
          <w:sz w:val="22"/>
          <w:szCs w:val="22"/>
        </w:rPr>
        <w:t xml:space="preserve"> </w:t>
      </w:r>
      <w:r w:rsidR="00AF35B9" w:rsidRPr="009157A9">
        <w:rPr>
          <w:rFonts w:ascii="Arial" w:hAnsi="Arial" w:cs="Arial"/>
          <w:sz w:val="22"/>
          <w:szCs w:val="22"/>
        </w:rPr>
        <w:t>Program Coordinator’s Report</w:t>
      </w:r>
    </w:p>
    <w:p w:rsidR="00AB4D16" w:rsidRDefault="00621524" w:rsidP="003D2D4A">
      <w:pPr>
        <w:pStyle w:val="ListParagraph"/>
        <w:numPr>
          <w:ilvl w:val="1"/>
          <w:numId w:val="7"/>
        </w:numPr>
        <w:rPr>
          <w:rFonts w:ascii="Arial" w:hAnsi="Arial" w:cs="Arial"/>
          <w:sz w:val="22"/>
          <w:szCs w:val="22"/>
        </w:rPr>
      </w:pPr>
      <w:r>
        <w:rPr>
          <w:rFonts w:ascii="Arial" w:hAnsi="Arial" w:cs="Arial"/>
          <w:sz w:val="22"/>
          <w:szCs w:val="22"/>
        </w:rPr>
        <w:t>January</w:t>
      </w:r>
      <w:r w:rsidR="00853E8A">
        <w:rPr>
          <w:rFonts w:ascii="Arial" w:hAnsi="Arial" w:cs="Arial"/>
          <w:sz w:val="22"/>
          <w:szCs w:val="22"/>
        </w:rPr>
        <w:t xml:space="preserve"> </w:t>
      </w:r>
      <w:r w:rsidR="00AB4D16" w:rsidRPr="009157A9">
        <w:rPr>
          <w:rFonts w:ascii="Arial" w:hAnsi="Arial" w:cs="Arial"/>
          <w:sz w:val="22"/>
          <w:szCs w:val="22"/>
        </w:rPr>
        <w:t>Executive Director’s Report</w:t>
      </w:r>
    </w:p>
    <w:p w:rsidR="000E1AC3" w:rsidRDefault="000E1AC3" w:rsidP="000E1AC3">
      <w:pPr>
        <w:pStyle w:val="ListParagraph"/>
        <w:ind w:left="1080"/>
        <w:rPr>
          <w:rFonts w:ascii="Arial" w:hAnsi="Arial" w:cs="Arial"/>
          <w:sz w:val="22"/>
          <w:szCs w:val="22"/>
        </w:rPr>
      </w:pPr>
    </w:p>
    <w:p w:rsidR="008D5919" w:rsidRDefault="008D5919" w:rsidP="000E1AC3">
      <w:pPr>
        <w:pStyle w:val="ListParagraph"/>
        <w:ind w:left="1080"/>
        <w:rPr>
          <w:rFonts w:ascii="Arial" w:hAnsi="Arial" w:cs="Arial"/>
          <w:sz w:val="22"/>
          <w:szCs w:val="22"/>
        </w:rPr>
      </w:pPr>
    </w:p>
    <w:p w:rsidR="000E1AC3" w:rsidRDefault="00621524" w:rsidP="000E1AC3">
      <w:pPr>
        <w:pStyle w:val="ListParagraph"/>
        <w:numPr>
          <w:ilvl w:val="0"/>
          <w:numId w:val="7"/>
        </w:numPr>
        <w:rPr>
          <w:rFonts w:ascii="Arial" w:hAnsi="Arial" w:cs="Arial"/>
          <w:sz w:val="22"/>
          <w:szCs w:val="22"/>
        </w:rPr>
      </w:pPr>
      <w:r>
        <w:rPr>
          <w:rFonts w:ascii="Arial" w:hAnsi="Arial" w:cs="Arial"/>
          <w:sz w:val="22"/>
          <w:szCs w:val="22"/>
        </w:rPr>
        <w:t>Annual Compilation</w:t>
      </w:r>
    </w:p>
    <w:p w:rsidR="00853E8A" w:rsidRDefault="00853E8A" w:rsidP="0073020A">
      <w:pPr>
        <w:rPr>
          <w:rFonts w:ascii="Arial" w:hAnsi="Arial" w:cs="Arial"/>
          <w:sz w:val="22"/>
          <w:szCs w:val="22"/>
        </w:rPr>
      </w:pPr>
    </w:p>
    <w:p w:rsidR="008D5919" w:rsidRPr="009157A9" w:rsidRDefault="008D5919" w:rsidP="0073020A">
      <w:pPr>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t>45 min</w:t>
      </w:r>
    </w:p>
    <w:p w:rsidR="00853E8A" w:rsidRPr="009157A9" w:rsidRDefault="00853E8A" w:rsidP="00853E8A">
      <w:pPr>
        <w:pStyle w:val="ListParagraph"/>
        <w:ind w:left="1080"/>
        <w:rPr>
          <w:rFonts w:ascii="Arial" w:hAnsi="Arial" w:cs="Arial"/>
          <w:sz w:val="22"/>
          <w:szCs w:val="22"/>
        </w:rPr>
      </w:pPr>
    </w:p>
    <w:p w:rsidR="00FF37FD" w:rsidRPr="009157A9"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 Committee</w:t>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t>(R. Riley &amp; A. Roy)</w:t>
      </w:r>
    </w:p>
    <w:p w:rsidR="00FA01FB" w:rsidRPr="00FA01FB" w:rsidRDefault="00FA01FB" w:rsidP="00E639CF">
      <w:pPr>
        <w:pStyle w:val="ListParagraph"/>
        <w:numPr>
          <w:ilvl w:val="2"/>
          <w:numId w:val="7"/>
        </w:numPr>
        <w:rPr>
          <w:rFonts w:ascii="Arial" w:hAnsi="Arial" w:cs="Arial"/>
          <w:sz w:val="22"/>
          <w:szCs w:val="22"/>
        </w:rPr>
      </w:pPr>
      <w:r w:rsidRPr="00FA01FB">
        <w:rPr>
          <w:rFonts w:ascii="Arial" w:hAnsi="Arial" w:cs="Arial"/>
          <w:sz w:val="22"/>
          <w:szCs w:val="22"/>
        </w:rPr>
        <w:t xml:space="preserve">Board Retreat – </w:t>
      </w:r>
      <w:r w:rsidR="00621524">
        <w:rPr>
          <w:rFonts w:ascii="Arial" w:hAnsi="Arial" w:cs="Arial"/>
          <w:sz w:val="22"/>
          <w:szCs w:val="22"/>
        </w:rPr>
        <w:t>January 21</w:t>
      </w:r>
    </w:p>
    <w:p w:rsidR="00FA01FB" w:rsidRPr="00FA01FB" w:rsidRDefault="00FA01FB" w:rsidP="00FA01FB">
      <w:pPr>
        <w:rPr>
          <w:rFonts w:ascii="Arial" w:hAnsi="Arial" w:cs="Arial"/>
          <w:sz w:val="22"/>
          <w:szCs w:val="22"/>
        </w:rPr>
      </w:pPr>
    </w:p>
    <w:p w:rsidR="00127565" w:rsidRPr="009157A9" w:rsidRDefault="00003F77" w:rsidP="003D2D4A">
      <w:pPr>
        <w:pStyle w:val="ListParagraph"/>
        <w:numPr>
          <w:ilvl w:val="1"/>
          <w:numId w:val="7"/>
        </w:numPr>
        <w:rPr>
          <w:rFonts w:ascii="Arial" w:hAnsi="Arial" w:cs="Arial"/>
          <w:sz w:val="22"/>
          <w:szCs w:val="22"/>
        </w:rPr>
      </w:pPr>
      <w:r w:rsidRPr="009157A9">
        <w:rPr>
          <w:rFonts w:ascii="Arial" w:hAnsi="Arial" w:cs="Arial"/>
          <w:sz w:val="22"/>
          <w:szCs w:val="22"/>
        </w:rPr>
        <w:t>Organization</w:t>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090D86">
        <w:rPr>
          <w:rFonts w:ascii="Arial" w:hAnsi="Arial" w:cs="Arial"/>
          <w:sz w:val="22"/>
          <w:szCs w:val="22"/>
        </w:rPr>
        <w:t>(T. Reich)</w:t>
      </w:r>
      <w:r w:rsidR="00E629A6">
        <w:rPr>
          <w:rFonts w:ascii="Arial" w:hAnsi="Arial" w:cs="Arial"/>
          <w:sz w:val="22"/>
          <w:szCs w:val="22"/>
        </w:rPr>
        <w:tab/>
      </w:r>
    </w:p>
    <w:p w:rsidR="00003F77" w:rsidRDefault="00003F77" w:rsidP="00003F77">
      <w:pPr>
        <w:pStyle w:val="ListParagraph"/>
        <w:numPr>
          <w:ilvl w:val="2"/>
          <w:numId w:val="7"/>
        </w:numPr>
        <w:rPr>
          <w:rFonts w:ascii="Arial" w:hAnsi="Arial" w:cs="Arial"/>
          <w:sz w:val="22"/>
          <w:szCs w:val="22"/>
        </w:rPr>
      </w:pPr>
      <w:r w:rsidRPr="009157A9">
        <w:rPr>
          <w:rFonts w:ascii="Arial" w:hAnsi="Arial" w:cs="Arial"/>
          <w:sz w:val="22"/>
          <w:szCs w:val="22"/>
        </w:rPr>
        <w:t xml:space="preserve">Work session </w:t>
      </w:r>
      <w:r w:rsidR="002A6156">
        <w:rPr>
          <w:rFonts w:ascii="Arial" w:hAnsi="Arial" w:cs="Arial"/>
          <w:sz w:val="22"/>
          <w:szCs w:val="22"/>
        </w:rPr>
        <w:t xml:space="preserve">– </w:t>
      </w:r>
      <w:r w:rsidR="00621524">
        <w:rPr>
          <w:rFonts w:ascii="Arial" w:hAnsi="Arial" w:cs="Arial"/>
          <w:sz w:val="22"/>
          <w:szCs w:val="22"/>
        </w:rPr>
        <w:t>January 26</w:t>
      </w:r>
    </w:p>
    <w:p w:rsidR="00F3032F" w:rsidRPr="009157A9" w:rsidRDefault="00F3032F" w:rsidP="00B537D2">
      <w:pPr>
        <w:ind w:left="1980"/>
        <w:rPr>
          <w:rFonts w:ascii="Arial" w:hAnsi="Arial" w:cs="Arial"/>
          <w:sz w:val="22"/>
          <w:szCs w:val="22"/>
        </w:rPr>
      </w:pPr>
    </w:p>
    <w:p w:rsidR="0073020A" w:rsidRPr="009157A9" w:rsidRDefault="002B5591" w:rsidP="00994D04">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3D2D4A" w:rsidRPr="009157A9">
        <w:rPr>
          <w:rFonts w:ascii="Arial" w:hAnsi="Arial" w:cs="Arial"/>
          <w:sz w:val="22"/>
          <w:szCs w:val="22"/>
        </w:rPr>
        <w:t xml:space="preserve"> – </w:t>
      </w:r>
    </w:p>
    <w:p w:rsidR="001464EF" w:rsidRDefault="00AB4D16" w:rsidP="00127565">
      <w:pPr>
        <w:pStyle w:val="ListParagraph"/>
        <w:numPr>
          <w:ilvl w:val="2"/>
          <w:numId w:val="7"/>
        </w:numPr>
        <w:rPr>
          <w:rFonts w:ascii="Arial" w:hAnsi="Arial" w:cs="Arial"/>
          <w:sz w:val="22"/>
          <w:szCs w:val="22"/>
        </w:rPr>
      </w:pPr>
      <w:r w:rsidRPr="009157A9">
        <w:rPr>
          <w:rFonts w:ascii="Arial" w:hAnsi="Arial" w:cs="Arial"/>
          <w:sz w:val="22"/>
          <w:szCs w:val="22"/>
        </w:rPr>
        <w:t>Marketing Plan</w:t>
      </w:r>
      <w:r w:rsidR="009157A9">
        <w:rPr>
          <w:rFonts w:ascii="Arial" w:hAnsi="Arial" w:cs="Arial"/>
          <w:sz w:val="22"/>
          <w:szCs w:val="22"/>
        </w:rPr>
        <w:t xml:space="preserve"> </w:t>
      </w:r>
      <w:r w:rsidR="00CB5540" w:rsidRPr="009157A9">
        <w:rPr>
          <w:rFonts w:ascii="Arial" w:hAnsi="Arial" w:cs="Arial"/>
          <w:sz w:val="22"/>
          <w:szCs w:val="22"/>
        </w:rPr>
        <w:t>Update</w:t>
      </w:r>
      <w:r w:rsidR="00B447E1" w:rsidRPr="009157A9">
        <w:rPr>
          <w:rFonts w:ascii="Arial" w:hAnsi="Arial" w:cs="Arial"/>
          <w:sz w:val="22"/>
          <w:szCs w:val="22"/>
        </w:rPr>
        <w:tab/>
      </w:r>
      <w:r w:rsidR="00B447E1" w:rsidRPr="009157A9">
        <w:rPr>
          <w:rFonts w:ascii="Arial" w:hAnsi="Arial" w:cs="Arial"/>
          <w:sz w:val="22"/>
          <w:szCs w:val="22"/>
        </w:rPr>
        <w:tab/>
      </w:r>
      <w:r w:rsidR="00B447E1" w:rsidRPr="009157A9">
        <w:rPr>
          <w:rFonts w:ascii="Arial" w:hAnsi="Arial" w:cs="Arial"/>
          <w:sz w:val="22"/>
          <w:szCs w:val="22"/>
        </w:rPr>
        <w:tab/>
      </w:r>
      <w:r w:rsidR="00AF35B9" w:rsidRPr="009157A9">
        <w:rPr>
          <w:rFonts w:ascii="Arial" w:hAnsi="Arial" w:cs="Arial"/>
          <w:sz w:val="22"/>
          <w:szCs w:val="22"/>
        </w:rPr>
        <w:tab/>
      </w:r>
      <w:r w:rsidR="00B447E1" w:rsidRPr="009157A9">
        <w:rPr>
          <w:rFonts w:ascii="Arial" w:hAnsi="Arial" w:cs="Arial"/>
          <w:sz w:val="22"/>
          <w:szCs w:val="22"/>
        </w:rPr>
        <w:t>(J. Merickel)</w:t>
      </w:r>
    </w:p>
    <w:p w:rsidR="00F65AE5" w:rsidRPr="009157A9" w:rsidRDefault="00F65AE5" w:rsidP="00127565">
      <w:pPr>
        <w:pStyle w:val="ListParagraph"/>
        <w:numPr>
          <w:ilvl w:val="2"/>
          <w:numId w:val="7"/>
        </w:numPr>
        <w:rPr>
          <w:rFonts w:ascii="Arial" w:hAnsi="Arial" w:cs="Arial"/>
          <w:sz w:val="22"/>
          <w:szCs w:val="22"/>
        </w:rPr>
      </w:pPr>
      <w:r>
        <w:rPr>
          <w:rFonts w:ascii="Arial" w:hAnsi="Arial" w:cs="Arial"/>
          <w:sz w:val="22"/>
          <w:szCs w:val="22"/>
        </w:rPr>
        <w:t>Trolley Sponsorship Request – Cool Dog Ball</w:t>
      </w:r>
      <w:bookmarkStart w:id="1" w:name="_GoBack"/>
      <w:bookmarkEnd w:id="1"/>
    </w:p>
    <w:p w:rsidR="00B537D2" w:rsidRPr="009157A9" w:rsidRDefault="00B537D2" w:rsidP="00B537D2">
      <w:pPr>
        <w:pStyle w:val="ListParagraph"/>
        <w:ind w:left="1440"/>
        <w:rPr>
          <w:rFonts w:ascii="Arial" w:hAnsi="Arial" w:cs="Arial"/>
          <w:sz w:val="22"/>
          <w:szCs w:val="22"/>
        </w:rPr>
      </w:pPr>
    </w:p>
    <w:p w:rsidR="00362427" w:rsidRPr="009157A9"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Beautification</w:t>
      </w:r>
      <w:r w:rsidR="003D2D4A" w:rsidRPr="009157A9">
        <w:rPr>
          <w:rFonts w:ascii="Arial" w:hAnsi="Arial" w:cs="Arial"/>
          <w:sz w:val="22"/>
          <w:szCs w:val="22"/>
        </w:rPr>
        <w:t xml:space="preserve"> –</w:t>
      </w:r>
      <w:r w:rsidR="008C42EB" w:rsidRPr="009157A9">
        <w:rPr>
          <w:rFonts w:ascii="Arial" w:hAnsi="Arial" w:cs="Arial"/>
          <w:sz w:val="22"/>
          <w:szCs w:val="22"/>
        </w:rPr>
        <w:t xml:space="preserve"> </w:t>
      </w:r>
    </w:p>
    <w:p w:rsidR="00CF05DD" w:rsidRDefault="008C42EB" w:rsidP="00362427">
      <w:pPr>
        <w:pStyle w:val="ListParagraph"/>
        <w:numPr>
          <w:ilvl w:val="2"/>
          <w:numId w:val="7"/>
        </w:numPr>
        <w:rPr>
          <w:rFonts w:ascii="Arial" w:hAnsi="Arial" w:cs="Arial"/>
          <w:sz w:val="22"/>
          <w:szCs w:val="22"/>
        </w:rPr>
      </w:pPr>
      <w:r w:rsidRPr="009157A9">
        <w:rPr>
          <w:rFonts w:ascii="Arial" w:hAnsi="Arial" w:cs="Arial"/>
          <w:sz w:val="22"/>
          <w:szCs w:val="22"/>
        </w:rPr>
        <w:t>Landscaping</w:t>
      </w:r>
      <w:r w:rsidR="0073020A" w:rsidRPr="009157A9">
        <w:rPr>
          <w:rFonts w:ascii="Arial" w:hAnsi="Arial" w:cs="Arial"/>
          <w:sz w:val="22"/>
          <w:szCs w:val="22"/>
        </w:rPr>
        <w:t xml:space="preserve"> </w:t>
      </w:r>
      <w:r w:rsidR="00AF35B9" w:rsidRPr="009157A9">
        <w:rPr>
          <w:rFonts w:ascii="Arial" w:hAnsi="Arial" w:cs="Arial"/>
          <w:sz w:val="22"/>
          <w:szCs w:val="22"/>
        </w:rPr>
        <w:t>Update</w:t>
      </w:r>
      <w:r w:rsidR="00B447E1" w:rsidRPr="009157A9">
        <w:rPr>
          <w:rFonts w:ascii="Arial" w:hAnsi="Arial" w:cs="Arial"/>
          <w:sz w:val="22"/>
          <w:szCs w:val="22"/>
        </w:rPr>
        <w:tab/>
      </w:r>
      <w:r w:rsidR="00B447E1" w:rsidRPr="009157A9">
        <w:rPr>
          <w:rFonts w:ascii="Arial" w:hAnsi="Arial" w:cs="Arial"/>
          <w:sz w:val="22"/>
          <w:szCs w:val="22"/>
        </w:rPr>
        <w:tab/>
      </w:r>
      <w:r w:rsidR="00B447E1" w:rsidRPr="009157A9">
        <w:rPr>
          <w:rFonts w:ascii="Arial" w:hAnsi="Arial" w:cs="Arial"/>
          <w:sz w:val="22"/>
          <w:szCs w:val="22"/>
        </w:rPr>
        <w:tab/>
      </w:r>
      <w:r w:rsidR="00B447E1" w:rsidRPr="009157A9">
        <w:rPr>
          <w:rFonts w:ascii="Arial" w:hAnsi="Arial" w:cs="Arial"/>
          <w:sz w:val="22"/>
          <w:szCs w:val="22"/>
        </w:rPr>
        <w:tab/>
      </w:r>
      <w:r w:rsidR="009157A9">
        <w:rPr>
          <w:rFonts w:ascii="Arial" w:hAnsi="Arial" w:cs="Arial"/>
          <w:sz w:val="22"/>
          <w:szCs w:val="22"/>
        </w:rPr>
        <w:t xml:space="preserve"> </w:t>
      </w:r>
      <w:r w:rsidR="00003F77" w:rsidRPr="009157A9">
        <w:rPr>
          <w:rFonts w:ascii="Arial" w:hAnsi="Arial" w:cs="Arial"/>
          <w:sz w:val="22"/>
          <w:szCs w:val="22"/>
        </w:rPr>
        <w:t>(</w:t>
      </w:r>
      <w:r w:rsidR="00B447E1" w:rsidRPr="009157A9">
        <w:rPr>
          <w:rFonts w:ascii="Arial" w:hAnsi="Arial" w:cs="Arial"/>
          <w:sz w:val="22"/>
          <w:szCs w:val="22"/>
        </w:rPr>
        <w:t>K. Harrington</w:t>
      </w:r>
      <w:r w:rsidR="00003F77" w:rsidRPr="009157A9">
        <w:rPr>
          <w:rFonts w:ascii="Arial" w:hAnsi="Arial" w:cs="Arial"/>
          <w:sz w:val="22"/>
          <w:szCs w:val="22"/>
        </w:rPr>
        <w:t xml:space="preserve"> &amp; M. Roylance</w:t>
      </w:r>
      <w:r w:rsidR="00B447E1" w:rsidRPr="009157A9">
        <w:rPr>
          <w:rFonts w:ascii="Arial" w:hAnsi="Arial" w:cs="Arial"/>
          <w:sz w:val="22"/>
          <w:szCs w:val="22"/>
        </w:rPr>
        <w:t>)</w:t>
      </w:r>
    </w:p>
    <w:p w:rsidR="00362427" w:rsidRPr="009157A9" w:rsidRDefault="00E933F7" w:rsidP="00CF05DD">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362427" w:rsidRPr="009157A9"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Economic Restructuring –</w:t>
      </w:r>
      <w:r w:rsidR="00206954" w:rsidRPr="009157A9">
        <w:rPr>
          <w:rFonts w:ascii="Arial" w:hAnsi="Arial" w:cs="Arial"/>
          <w:sz w:val="22"/>
          <w:szCs w:val="22"/>
        </w:rPr>
        <w:t xml:space="preserve"> </w:t>
      </w:r>
    </w:p>
    <w:p w:rsidR="00090D86" w:rsidRDefault="00941623" w:rsidP="00362427">
      <w:pPr>
        <w:pStyle w:val="ListParagraph"/>
        <w:numPr>
          <w:ilvl w:val="2"/>
          <w:numId w:val="7"/>
        </w:numPr>
        <w:rPr>
          <w:rFonts w:ascii="Arial" w:hAnsi="Arial" w:cs="Arial"/>
          <w:sz w:val="22"/>
          <w:szCs w:val="22"/>
        </w:rPr>
      </w:pPr>
      <w:r w:rsidRPr="009157A9">
        <w:rPr>
          <w:rFonts w:ascii="Arial" w:hAnsi="Arial" w:cs="Arial"/>
          <w:sz w:val="22"/>
          <w:szCs w:val="22"/>
        </w:rPr>
        <w:t>Downtown Master Plan</w:t>
      </w:r>
      <w:r w:rsidR="009157A9">
        <w:rPr>
          <w:rFonts w:ascii="Arial" w:hAnsi="Arial" w:cs="Arial"/>
          <w:sz w:val="22"/>
          <w:szCs w:val="22"/>
        </w:rPr>
        <w:t xml:space="preserve"> </w:t>
      </w:r>
      <w:r w:rsidR="00CB5540" w:rsidRPr="009157A9">
        <w:rPr>
          <w:rFonts w:ascii="Arial" w:hAnsi="Arial" w:cs="Arial"/>
          <w:sz w:val="22"/>
          <w:szCs w:val="22"/>
        </w:rPr>
        <w:t>Update</w:t>
      </w:r>
      <w:r w:rsidR="00CF05DD">
        <w:rPr>
          <w:rFonts w:ascii="Arial" w:hAnsi="Arial" w:cs="Arial"/>
          <w:sz w:val="22"/>
          <w:szCs w:val="22"/>
        </w:rPr>
        <w:tab/>
      </w:r>
      <w:r w:rsidR="00CF05DD">
        <w:rPr>
          <w:rFonts w:ascii="Arial" w:hAnsi="Arial" w:cs="Arial"/>
          <w:sz w:val="22"/>
          <w:szCs w:val="22"/>
        </w:rPr>
        <w:tab/>
      </w:r>
      <w:r w:rsidR="00CF05DD">
        <w:rPr>
          <w:rFonts w:ascii="Arial" w:hAnsi="Arial" w:cs="Arial"/>
          <w:sz w:val="22"/>
          <w:szCs w:val="22"/>
        </w:rPr>
        <w:tab/>
      </w:r>
      <w:r w:rsidR="00CF05DD" w:rsidRPr="009157A9">
        <w:rPr>
          <w:rFonts w:ascii="Arial" w:hAnsi="Arial" w:cs="Arial"/>
          <w:sz w:val="22"/>
          <w:szCs w:val="22"/>
        </w:rPr>
        <w:t>(T. Reich)</w:t>
      </w:r>
    </w:p>
    <w:p w:rsidR="00853E8A" w:rsidRDefault="00853E8A" w:rsidP="003D2D4A">
      <w:pPr>
        <w:pStyle w:val="ListParagraph"/>
        <w:ind w:left="1440"/>
        <w:rPr>
          <w:rFonts w:ascii="Arial" w:hAnsi="Arial" w:cs="Arial"/>
          <w:sz w:val="22"/>
          <w:szCs w:val="22"/>
        </w:rPr>
      </w:pPr>
    </w:p>
    <w:p w:rsidR="00FA01FB" w:rsidRPr="009157A9" w:rsidRDefault="00FA01FB" w:rsidP="003D2D4A">
      <w:pPr>
        <w:pStyle w:val="ListParagraph"/>
        <w:ind w:left="1440"/>
        <w:rPr>
          <w:rFonts w:ascii="Arial" w:hAnsi="Arial" w:cs="Arial"/>
          <w:sz w:val="22"/>
          <w:szCs w:val="22"/>
        </w:rPr>
      </w:pPr>
    </w:p>
    <w:p w:rsidR="003D2D4A" w:rsidRDefault="003D2D4A" w:rsidP="003D2D4A">
      <w:pPr>
        <w:numPr>
          <w:ilvl w:val="0"/>
          <w:numId w:val="7"/>
        </w:numPr>
        <w:rPr>
          <w:rFonts w:ascii="Arial" w:hAnsi="Arial" w:cs="Arial"/>
          <w:sz w:val="22"/>
          <w:szCs w:val="22"/>
        </w:rPr>
      </w:pPr>
      <w:r w:rsidRPr="009157A9">
        <w:rPr>
          <w:rFonts w:ascii="Arial" w:hAnsi="Arial" w:cs="Arial"/>
          <w:sz w:val="22"/>
          <w:szCs w:val="22"/>
        </w:rPr>
        <w:t>Downtown Helena, Inc. - Updates</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00344CB4">
        <w:rPr>
          <w:rFonts w:ascii="Arial" w:hAnsi="Arial" w:cs="Arial"/>
          <w:sz w:val="22"/>
          <w:szCs w:val="22"/>
        </w:rPr>
        <w:tab/>
        <w:t>(D. Torgerson)</w:t>
      </w:r>
      <w:r w:rsidR="00146304" w:rsidRPr="009157A9">
        <w:rPr>
          <w:rFonts w:ascii="Arial" w:hAnsi="Arial" w:cs="Arial"/>
          <w:sz w:val="22"/>
          <w:szCs w:val="22"/>
        </w:rPr>
        <w:tab/>
      </w:r>
      <w:r w:rsidR="00146304" w:rsidRPr="009157A9">
        <w:rPr>
          <w:rFonts w:ascii="Arial" w:hAnsi="Arial" w:cs="Arial"/>
          <w:sz w:val="22"/>
          <w:szCs w:val="22"/>
        </w:rPr>
        <w:tab/>
        <w:t>15 min</w:t>
      </w:r>
      <w:r w:rsidRPr="009157A9">
        <w:rPr>
          <w:rFonts w:ascii="Arial" w:hAnsi="Arial" w:cs="Arial"/>
          <w:sz w:val="22"/>
          <w:szCs w:val="22"/>
        </w:rPr>
        <w:tab/>
      </w:r>
    </w:p>
    <w:p w:rsidR="005469D3" w:rsidRDefault="005469D3" w:rsidP="0073020A">
      <w:pPr>
        <w:rPr>
          <w:rFonts w:ascii="Arial" w:hAnsi="Arial" w:cs="Arial"/>
          <w:sz w:val="22"/>
          <w:szCs w:val="22"/>
        </w:rPr>
      </w:pPr>
    </w:p>
    <w:p w:rsidR="00853E8A" w:rsidRPr="009157A9" w:rsidRDefault="00853E8A" w:rsidP="0073020A">
      <w:pPr>
        <w:rPr>
          <w:rFonts w:ascii="Arial" w:hAnsi="Arial" w:cs="Arial"/>
          <w:sz w:val="22"/>
          <w:szCs w:val="22"/>
        </w:rPr>
      </w:pPr>
    </w:p>
    <w:p w:rsidR="003D2D4A" w:rsidRPr="009157A9" w:rsidRDefault="003D2D4A" w:rsidP="003D2D4A">
      <w:pPr>
        <w:numPr>
          <w:ilvl w:val="0"/>
          <w:numId w:val="7"/>
        </w:numPr>
        <w:rPr>
          <w:rFonts w:ascii="Arial" w:hAnsi="Arial" w:cs="Arial"/>
          <w:sz w:val="22"/>
          <w:szCs w:val="22"/>
        </w:rPr>
      </w:pPr>
      <w:r w:rsidRPr="009157A9">
        <w:rPr>
          <w:rFonts w:ascii="Arial" w:hAnsi="Arial" w:cs="Arial"/>
          <w:sz w:val="22"/>
          <w:szCs w:val="22"/>
        </w:rPr>
        <w:t>News &amp; Announcements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72692A" w:rsidRPr="009157A9">
        <w:rPr>
          <w:rFonts w:ascii="Arial" w:hAnsi="Arial" w:cs="Arial"/>
          <w:sz w:val="22"/>
          <w:szCs w:val="22"/>
        </w:rPr>
        <w:tab/>
      </w:r>
      <w:r w:rsidR="0072692A" w:rsidRPr="009157A9">
        <w:rPr>
          <w:rFonts w:ascii="Arial" w:hAnsi="Arial" w:cs="Arial"/>
          <w:sz w:val="22"/>
          <w:szCs w:val="22"/>
        </w:rPr>
        <w:tab/>
      </w:r>
      <w:r w:rsidR="00146304" w:rsidRPr="009157A9">
        <w:rPr>
          <w:rFonts w:ascii="Arial" w:hAnsi="Arial" w:cs="Arial"/>
          <w:sz w:val="22"/>
          <w:szCs w:val="22"/>
        </w:rPr>
        <w:tab/>
        <w:t>15 min</w:t>
      </w:r>
    </w:p>
    <w:p w:rsidR="0073020A" w:rsidRDefault="0073020A" w:rsidP="0072692A">
      <w:pPr>
        <w:ind w:left="1440"/>
        <w:rPr>
          <w:rFonts w:ascii="Arial" w:hAnsi="Arial" w:cs="Arial"/>
          <w:sz w:val="22"/>
          <w:szCs w:val="22"/>
        </w:rPr>
      </w:pPr>
    </w:p>
    <w:p w:rsidR="00853E8A" w:rsidRPr="009157A9" w:rsidRDefault="00853E8A" w:rsidP="0072692A">
      <w:pPr>
        <w:ind w:left="1440"/>
        <w:rPr>
          <w:rFonts w:ascii="Arial" w:hAnsi="Arial" w:cs="Arial"/>
          <w:sz w:val="22"/>
          <w:szCs w:val="22"/>
        </w:rPr>
      </w:pPr>
    </w:p>
    <w:p w:rsidR="003D2D4A" w:rsidRPr="009157A9" w:rsidRDefault="003D2D4A" w:rsidP="003D2D4A">
      <w:pPr>
        <w:numPr>
          <w:ilvl w:val="0"/>
          <w:numId w:val="7"/>
        </w:numPr>
        <w:rPr>
          <w:rFonts w:ascii="Arial" w:hAnsi="Arial" w:cs="Arial"/>
          <w:bCs/>
          <w:sz w:val="22"/>
          <w:szCs w:val="22"/>
        </w:rPr>
      </w:pPr>
      <w:r w:rsidRPr="009157A9">
        <w:rPr>
          <w:rFonts w:ascii="Arial" w:hAnsi="Arial" w:cs="Arial"/>
          <w:sz w:val="22"/>
          <w:szCs w:val="22"/>
        </w:rPr>
        <w:t>Adjourn</w:t>
      </w:r>
      <w:r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 xml:space="preserve">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w:t>
      </w:r>
      <w:proofErr w:type="spellStart"/>
      <w:r w:rsidRPr="00853E8A">
        <w:rPr>
          <w:sz w:val="20"/>
          <w:szCs w:val="20"/>
        </w:rPr>
        <w:t>Golemon</w:t>
      </w:r>
      <w:proofErr w:type="spellEnd"/>
      <w:r w:rsidRPr="00853E8A">
        <w:rPr>
          <w:sz w:val="20"/>
          <w:szCs w:val="20"/>
        </w:rPr>
        <w:t>,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7E041D" w:rsidRPr="009157A9" w:rsidRDefault="003D0EC4" w:rsidP="00146304">
      <w:pPr>
        <w:jc w:val="center"/>
        <w:rPr>
          <w:rFonts w:ascii="Arial" w:hAnsi="Arial" w:cs="Arial"/>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621524">
        <w:rPr>
          <w:rFonts w:ascii="Arial" w:hAnsi="Arial" w:cs="Arial"/>
          <w:b/>
          <w:bCs/>
          <w:sz w:val="22"/>
          <w:szCs w:val="22"/>
        </w:rPr>
        <w:t>February 9</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FA01FB">
        <w:rPr>
          <w:rFonts w:ascii="Arial" w:hAnsi="Arial" w:cs="Arial"/>
          <w:b/>
          <w:bCs/>
          <w:sz w:val="22"/>
          <w:szCs w:val="22"/>
        </w:rPr>
        <w:t>6</w:t>
      </w:r>
      <w:r w:rsidR="00F3032F" w:rsidRPr="009157A9">
        <w:rPr>
          <w:rFonts w:ascii="Arial" w:hAnsi="Arial" w:cs="Arial"/>
          <w:b/>
          <w:bCs/>
          <w:sz w:val="22"/>
          <w:szCs w:val="22"/>
        </w:rPr>
        <w:t xml:space="preserve"> – 4:0</w:t>
      </w:r>
      <w:r w:rsidR="00F038BB" w:rsidRPr="009157A9">
        <w:rPr>
          <w:rFonts w:ascii="Arial" w:hAnsi="Arial" w:cs="Arial"/>
          <w:b/>
          <w:bCs/>
          <w:sz w:val="22"/>
          <w:szCs w:val="22"/>
        </w:rPr>
        <w:t>0</w:t>
      </w:r>
      <w:r w:rsidRPr="009157A9">
        <w:rPr>
          <w:rFonts w:ascii="Arial" w:hAnsi="Arial" w:cs="Arial"/>
          <w:b/>
          <w:bCs/>
          <w:sz w:val="22"/>
          <w:szCs w:val="22"/>
        </w:rPr>
        <w:t>pm HVCC Conference Room</w:t>
      </w:r>
    </w:p>
    <w:sectPr w:rsidR="007E041D" w:rsidRPr="009157A9" w:rsidSect="00344CB4">
      <w:headerReference w:type="even" r:id="rId10"/>
      <w:headerReference w:type="default" r:id="rId11"/>
      <w:footerReference w:type="even" r:id="rId12"/>
      <w:footerReference w:type="default" r:id="rId13"/>
      <w:headerReference w:type="first" r:id="rId14"/>
      <w:footerReference w:type="first" r:id="rId15"/>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98" w:rsidRDefault="00A83D98" w:rsidP="00A83D98">
      <w:r>
        <w:separator/>
      </w:r>
    </w:p>
  </w:endnote>
  <w:endnote w:type="continuationSeparator" w:id="0">
    <w:p w:rsidR="00A83D98" w:rsidRDefault="00A83D98"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98" w:rsidRDefault="00A8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98" w:rsidRDefault="00A83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98" w:rsidRDefault="00A83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98" w:rsidRDefault="00A83D98" w:rsidP="00A83D98">
      <w:r>
        <w:separator/>
      </w:r>
    </w:p>
  </w:footnote>
  <w:footnote w:type="continuationSeparator" w:id="0">
    <w:p w:rsidR="00A83D98" w:rsidRDefault="00A83D98" w:rsidP="00A8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98" w:rsidRDefault="00A8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98" w:rsidRDefault="00A83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98" w:rsidRDefault="00A83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1"/>
    <w:rsid w:val="000023DB"/>
    <w:rsid w:val="00003F77"/>
    <w:rsid w:val="00006FC5"/>
    <w:rsid w:val="00020C14"/>
    <w:rsid w:val="0003140D"/>
    <w:rsid w:val="00036739"/>
    <w:rsid w:val="00037F94"/>
    <w:rsid w:val="000545A6"/>
    <w:rsid w:val="00061565"/>
    <w:rsid w:val="00061FC6"/>
    <w:rsid w:val="00067B4B"/>
    <w:rsid w:val="00076D69"/>
    <w:rsid w:val="00077E01"/>
    <w:rsid w:val="00081D3E"/>
    <w:rsid w:val="000837B2"/>
    <w:rsid w:val="00090D86"/>
    <w:rsid w:val="00096B48"/>
    <w:rsid w:val="000B4742"/>
    <w:rsid w:val="000C7CCF"/>
    <w:rsid w:val="000E1AC3"/>
    <w:rsid w:val="000E2A91"/>
    <w:rsid w:val="000F53A1"/>
    <w:rsid w:val="000F6252"/>
    <w:rsid w:val="000F711F"/>
    <w:rsid w:val="00113CC6"/>
    <w:rsid w:val="00117A47"/>
    <w:rsid w:val="00127565"/>
    <w:rsid w:val="00133616"/>
    <w:rsid w:val="00137FC8"/>
    <w:rsid w:val="00146304"/>
    <w:rsid w:val="001464EF"/>
    <w:rsid w:val="00157A60"/>
    <w:rsid w:val="00164EEB"/>
    <w:rsid w:val="00170AE0"/>
    <w:rsid w:val="00174EF4"/>
    <w:rsid w:val="00176D01"/>
    <w:rsid w:val="001B6116"/>
    <w:rsid w:val="001D765D"/>
    <w:rsid w:val="001E3B78"/>
    <w:rsid w:val="001E497E"/>
    <w:rsid w:val="001F401E"/>
    <w:rsid w:val="00206954"/>
    <w:rsid w:val="002365B5"/>
    <w:rsid w:val="00245AD7"/>
    <w:rsid w:val="002509FC"/>
    <w:rsid w:val="00250C6B"/>
    <w:rsid w:val="00270A60"/>
    <w:rsid w:val="00271CFB"/>
    <w:rsid w:val="002727E7"/>
    <w:rsid w:val="002772FE"/>
    <w:rsid w:val="00290A65"/>
    <w:rsid w:val="00293406"/>
    <w:rsid w:val="002A1ED3"/>
    <w:rsid w:val="002A6156"/>
    <w:rsid w:val="002B5591"/>
    <w:rsid w:val="002D21A8"/>
    <w:rsid w:val="002E2F17"/>
    <w:rsid w:val="00304357"/>
    <w:rsid w:val="0030494C"/>
    <w:rsid w:val="00331656"/>
    <w:rsid w:val="00344CB4"/>
    <w:rsid w:val="00362427"/>
    <w:rsid w:val="003764A8"/>
    <w:rsid w:val="00387CB4"/>
    <w:rsid w:val="003A6FA6"/>
    <w:rsid w:val="003B116A"/>
    <w:rsid w:val="003B5C15"/>
    <w:rsid w:val="003C365F"/>
    <w:rsid w:val="003D0EC4"/>
    <w:rsid w:val="003D145D"/>
    <w:rsid w:val="003D2D4A"/>
    <w:rsid w:val="003F1308"/>
    <w:rsid w:val="003F6EB3"/>
    <w:rsid w:val="00402571"/>
    <w:rsid w:val="00402A9F"/>
    <w:rsid w:val="0040312C"/>
    <w:rsid w:val="0044144E"/>
    <w:rsid w:val="00454CFE"/>
    <w:rsid w:val="00471B04"/>
    <w:rsid w:val="004A3589"/>
    <w:rsid w:val="004A7DB8"/>
    <w:rsid w:val="004D0CF3"/>
    <w:rsid w:val="004D4D2D"/>
    <w:rsid w:val="004E3074"/>
    <w:rsid w:val="004F1554"/>
    <w:rsid w:val="00510194"/>
    <w:rsid w:val="00517BC7"/>
    <w:rsid w:val="00537312"/>
    <w:rsid w:val="0054304B"/>
    <w:rsid w:val="005469D3"/>
    <w:rsid w:val="005A1406"/>
    <w:rsid w:val="005A267C"/>
    <w:rsid w:val="005D4D29"/>
    <w:rsid w:val="005D5C66"/>
    <w:rsid w:val="005F43DF"/>
    <w:rsid w:val="005F4447"/>
    <w:rsid w:val="00601847"/>
    <w:rsid w:val="00614377"/>
    <w:rsid w:val="0062138C"/>
    <w:rsid w:val="00621524"/>
    <w:rsid w:val="006275B6"/>
    <w:rsid w:val="00642B5C"/>
    <w:rsid w:val="006609AB"/>
    <w:rsid w:val="00685D2C"/>
    <w:rsid w:val="006B5FCF"/>
    <w:rsid w:val="006D6EC5"/>
    <w:rsid w:val="006E1B74"/>
    <w:rsid w:val="006F3099"/>
    <w:rsid w:val="006F5F5A"/>
    <w:rsid w:val="00703AC2"/>
    <w:rsid w:val="00715C3C"/>
    <w:rsid w:val="0072692A"/>
    <w:rsid w:val="0073020A"/>
    <w:rsid w:val="0073331F"/>
    <w:rsid w:val="00754A25"/>
    <w:rsid w:val="00767487"/>
    <w:rsid w:val="00790E90"/>
    <w:rsid w:val="007B084F"/>
    <w:rsid w:val="007C0FD1"/>
    <w:rsid w:val="007C1895"/>
    <w:rsid w:val="007E041D"/>
    <w:rsid w:val="00800EE7"/>
    <w:rsid w:val="008050F8"/>
    <w:rsid w:val="00812270"/>
    <w:rsid w:val="008123BF"/>
    <w:rsid w:val="008348DA"/>
    <w:rsid w:val="00845646"/>
    <w:rsid w:val="00853E8A"/>
    <w:rsid w:val="00855547"/>
    <w:rsid w:val="0087449D"/>
    <w:rsid w:val="008770E9"/>
    <w:rsid w:val="00877CEF"/>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157A9"/>
    <w:rsid w:val="00924E2D"/>
    <w:rsid w:val="00941623"/>
    <w:rsid w:val="00991BAC"/>
    <w:rsid w:val="00994D04"/>
    <w:rsid w:val="009A176C"/>
    <w:rsid w:val="009A19CF"/>
    <w:rsid w:val="009C4137"/>
    <w:rsid w:val="00A26323"/>
    <w:rsid w:val="00A443A4"/>
    <w:rsid w:val="00A6435A"/>
    <w:rsid w:val="00A83D98"/>
    <w:rsid w:val="00A90EBA"/>
    <w:rsid w:val="00A93042"/>
    <w:rsid w:val="00A93E59"/>
    <w:rsid w:val="00AB0E76"/>
    <w:rsid w:val="00AB4D16"/>
    <w:rsid w:val="00AC2AC6"/>
    <w:rsid w:val="00AC758C"/>
    <w:rsid w:val="00AF35B9"/>
    <w:rsid w:val="00B1059C"/>
    <w:rsid w:val="00B10B92"/>
    <w:rsid w:val="00B12538"/>
    <w:rsid w:val="00B200B7"/>
    <w:rsid w:val="00B23AFD"/>
    <w:rsid w:val="00B447E1"/>
    <w:rsid w:val="00B537D2"/>
    <w:rsid w:val="00B77A1A"/>
    <w:rsid w:val="00B95053"/>
    <w:rsid w:val="00BC01DA"/>
    <w:rsid w:val="00BD666D"/>
    <w:rsid w:val="00BE222F"/>
    <w:rsid w:val="00BE3C3F"/>
    <w:rsid w:val="00C033A2"/>
    <w:rsid w:val="00C105FE"/>
    <w:rsid w:val="00C13442"/>
    <w:rsid w:val="00C22A89"/>
    <w:rsid w:val="00C261F5"/>
    <w:rsid w:val="00C30F03"/>
    <w:rsid w:val="00C47BAD"/>
    <w:rsid w:val="00C52062"/>
    <w:rsid w:val="00C55C8E"/>
    <w:rsid w:val="00C65B45"/>
    <w:rsid w:val="00C6617A"/>
    <w:rsid w:val="00C677A0"/>
    <w:rsid w:val="00C75514"/>
    <w:rsid w:val="00C85D59"/>
    <w:rsid w:val="00CA071F"/>
    <w:rsid w:val="00CA36E5"/>
    <w:rsid w:val="00CA6439"/>
    <w:rsid w:val="00CB5540"/>
    <w:rsid w:val="00CC23DD"/>
    <w:rsid w:val="00CD62BF"/>
    <w:rsid w:val="00CF05DD"/>
    <w:rsid w:val="00CF1ABA"/>
    <w:rsid w:val="00D301B2"/>
    <w:rsid w:val="00D33326"/>
    <w:rsid w:val="00D35FFE"/>
    <w:rsid w:val="00D477E4"/>
    <w:rsid w:val="00D722DC"/>
    <w:rsid w:val="00D91832"/>
    <w:rsid w:val="00D948DC"/>
    <w:rsid w:val="00DC6086"/>
    <w:rsid w:val="00DD5897"/>
    <w:rsid w:val="00DD5AED"/>
    <w:rsid w:val="00E02E54"/>
    <w:rsid w:val="00E05271"/>
    <w:rsid w:val="00E12391"/>
    <w:rsid w:val="00E32945"/>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803"/>
    <w:rsid w:val="00ED7B99"/>
    <w:rsid w:val="00EE1B0B"/>
    <w:rsid w:val="00EE59EB"/>
    <w:rsid w:val="00F01E20"/>
    <w:rsid w:val="00F038BB"/>
    <w:rsid w:val="00F2541B"/>
    <w:rsid w:val="00F3032F"/>
    <w:rsid w:val="00F61A97"/>
    <w:rsid w:val="00F656E1"/>
    <w:rsid w:val="00F65AE5"/>
    <w:rsid w:val="00F84469"/>
    <w:rsid w:val="00F9712D"/>
    <w:rsid w:val="00FA01FB"/>
    <w:rsid w:val="00FA058D"/>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3969"/>
    <o:shapelayout v:ext="edit">
      <o:idmap v:ext="edit" data="1"/>
    </o:shapelayout>
  </w:shapeDefaults>
  <w:decimalSymbol w:val="."/>
  <w:listSeparator w:val=","/>
  <w15:docId w15:val="{02B99BD0-49A1-4EE1-A6D1-FEA4BB8B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EB84-4236-4A0C-B2B5-790671FC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Tracy Reich</cp:lastModifiedBy>
  <cp:revision>3</cp:revision>
  <cp:lastPrinted>2015-10-08T16:57:00Z</cp:lastPrinted>
  <dcterms:created xsi:type="dcterms:W3CDTF">2016-01-05T00:28:00Z</dcterms:created>
  <dcterms:modified xsi:type="dcterms:W3CDTF">2016-01-05T17:34:00Z</dcterms:modified>
</cp:coreProperties>
</file>