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38B" w14:textId="77777777" w:rsidR="0055763D" w:rsidRPr="003C4C58" w:rsidRDefault="0055763D" w:rsidP="0055763D">
      <w:pPr>
        <w:spacing w:after="0" w:line="240" w:lineRule="auto"/>
        <w:jc w:val="center"/>
        <w:rPr>
          <w:rFonts w:eastAsia="Times New Roman"/>
          <w:b/>
          <w:bCs/>
          <w:color w:val="000000"/>
          <w:sz w:val="18"/>
          <w:szCs w:val="18"/>
        </w:rPr>
      </w:pPr>
      <w:r w:rsidRPr="003C4C58">
        <w:rPr>
          <w:rFonts w:eastAsia="Times New Roman"/>
          <w:b/>
          <w:bCs/>
          <w:color w:val="000000"/>
          <w:sz w:val="18"/>
          <w:szCs w:val="18"/>
        </w:rPr>
        <w:t>Helena Business Improvement District</w:t>
      </w:r>
    </w:p>
    <w:p w14:paraId="5463B0F3" w14:textId="689FE785" w:rsidR="0055763D" w:rsidRPr="003C4C58" w:rsidRDefault="0055763D" w:rsidP="0055763D">
      <w:pPr>
        <w:spacing w:after="0" w:line="240" w:lineRule="auto"/>
        <w:jc w:val="center"/>
        <w:rPr>
          <w:rFonts w:eastAsia="Times New Roman"/>
          <w:color w:val="000000"/>
          <w:sz w:val="18"/>
          <w:szCs w:val="18"/>
        </w:rPr>
      </w:pPr>
      <w:r w:rsidRPr="003C4C58">
        <w:rPr>
          <w:rFonts w:eastAsia="Times New Roman"/>
          <w:color w:val="000000"/>
          <w:sz w:val="18"/>
          <w:szCs w:val="18"/>
        </w:rPr>
        <w:t xml:space="preserve">Board of Trustees </w:t>
      </w:r>
      <w:r w:rsidR="006B1D0B">
        <w:rPr>
          <w:rFonts w:eastAsia="Times New Roman"/>
          <w:color w:val="000000"/>
          <w:sz w:val="18"/>
          <w:szCs w:val="18"/>
        </w:rPr>
        <w:t xml:space="preserve">Retreat </w:t>
      </w:r>
      <w:r w:rsidR="004268CA" w:rsidRPr="003C4C58">
        <w:rPr>
          <w:rFonts w:eastAsia="Times New Roman"/>
          <w:color w:val="000000"/>
          <w:sz w:val="18"/>
          <w:szCs w:val="18"/>
        </w:rPr>
        <w:t>Minutes</w:t>
      </w:r>
    </w:p>
    <w:p w14:paraId="76EDF872" w14:textId="7298BB22" w:rsidR="0055763D" w:rsidRPr="003C4C58" w:rsidRDefault="003214D6" w:rsidP="005954CB">
      <w:pPr>
        <w:spacing w:after="0" w:line="240" w:lineRule="auto"/>
        <w:jc w:val="center"/>
        <w:rPr>
          <w:rFonts w:eastAsia="Times New Roman"/>
          <w:color w:val="000000"/>
          <w:sz w:val="18"/>
          <w:szCs w:val="18"/>
        </w:rPr>
      </w:pPr>
      <w:r w:rsidRPr="003C4C58">
        <w:rPr>
          <w:rFonts w:eastAsia="Times New Roman"/>
          <w:color w:val="000000"/>
          <w:sz w:val="18"/>
          <w:szCs w:val="18"/>
        </w:rPr>
        <w:t>Tuesda</w:t>
      </w:r>
      <w:r w:rsidR="006B1D0B">
        <w:rPr>
          <w:rFonts w:eastAsia="Times New Roman"/>
          <w:color w:val="000000"/>
          <w:sz w:val="18"/>
          <w:szCs w:val="18"/>
        </w:rPr>
        <w:t>y</w:t>
      </w:r>
      <w:r w:rsidR="00D07FCF" w:rsidRPr="003C4C58">
        <w:rPr>
          <w:rFonts w:eastAsia="Times New Roman"/>
          <w:color w:val="000000"/>
          <w:sz w:val="18"/>
          <w:szCs w:val="18"/>
        </w:rPr>
        <w:t xml:space="preserve">, </w:t>
      </w:r>
      <w:r w:rsidR="006B1D0B">
        <w:rPr>
          <w:rFonts w:eastAsia="Times New Roman"/>
          <w:color w:val="000000"/>
          <w:sz w:val="18"/>
          <w:szCs w:val="18"/>
        </w:rPr>
        <w:t>March</w:t>
      </w:r>
      <w:r w:rsidR="0019471A">
        <w:rPr>
          <w:rFonts w:eastAsia="Times New Roman"/>
          <w:color w:val="000000"/>
          <w:sz w:val="18"/>
          <w:szCs w:val="18"/>
        </w:rPr>
        <w:t xml:space="preserve"> </w:t>
      </w:r>
      <w:r w:rsidR="00A7784D">
        <w:rPr>
          <w:rFonts w:eastAsia="Times New Roman"/>
          <w:color w:val="000000"/>
          <w:sz w:val="18"/>
          <w:szCs w:val="18"/>
        </w:rPr>
        <w:t>1</w:t>
      </w:r>
      <w:r w:rsidR="006B1D0B">
        <w:rPr>
          <w:rFonts w:eastAsia="Times New Roman"/>
          <w:color w:val="000000"/>
          <w:sz w:val="18"/>
          <w:szCs w:val="18"/>
        </w:rPr>
        <w:t>0</w:t>
      </w:r>
      <w:r w:rsidR="0019471A">
        <w:rPr>
          <w:rFonts w:eastAsia="Times New Roman"/>
          <w:color w:val="000000"/>
          <w:sz w:val="18"/>
          <w:szCs w:val="18"/>
        </w:rPr>
        <w:t>th</w:t>
      </w:r>
      <w:r w:rsidR="004268CA" w:rsidRPr="003C4C58">
        <w:rPr>
          <w:rFonts w:eastAsia="Times New Roman"/>
          <w:color w:val="000000"/>
          <w:sz w:val="18"/>
          <w:szCs w:val="18"/>
        </w:rPr>
        <w:t>, 20</w:t>
      </w:r>
      <w:r w:rsidR="00A7784D">
        <w:rPr>
          <w:rFonts w:eastAsia="Times New Roman"/>
          <w:color w:val="000000"/>
          <w:sz w:val="18"/>
          <w:szCs w:val="18"/>
        </w:rPr>
        <w:t>20</w:t>
      </w:r>
      <w:r w:rsidRPr="003C4C58">
        <w:rPr>
          <w:rFonts w:eastAsia="Times New Roman"/>
          <w:color w:val="000000"/>
          <w:sz w:val="18"/>
          <w:szCs w:val="18"/>
        </w:rPr>
        <w:t xml:space="preserve"> – </w:t>
      </w:r>
      <w:r w:rsidR="006B1D0B">
        <w:rPr>
          <w:rFonts w:eastAsia="Times New Roman"/>
          <w:color w:val="000000"/>
          <w:sz w:val="18"/>
          <w:szCs w:val="18"/>
        </w:rPr>
        <w:t>8:00 a.m. – 5:00 p.m.</w:t>
      </w:r>
    </w:p>
    <w:p w14:paraId="1011DE4C" w14:textId="5E73EB83" w:rsidR="005954CB" w:rsidRPr="003C4C58" w:rsidRDefault="006B1D0B" w:rsidP="005954CB">
      <w:pPr>
        <w:spacing w:after="0" w:line="240" w:lineRule="auto"/>
        <w:jc w:val="center"/>
        <w:rPr>
          <w:rFonts w:eastAsia="Times New Roman"/>
          <w:color w:val="000000"/>
          <w:sz w:val="18"/>
          <w:szCs w:val="18"/>
        </w:rPr>
      </w:pPr>
      <w:r>
        <w:rPr>
          <w:rFonts w:eastAsia="Times New Roman"/>
          <w:color w:val="000000"/>
          <w:sz w:val="18"/>
          <w:szCs w:val="18"/>
        </w:rPr>
        <w:t>Governor’s Room Silver Star Steak Co.</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Look w:val="04A0" w:firstRow="1" w:lastRow="0" w:firstColumn="1" w:lastColumn="0" w:noHBand="0" w:noVBand="1"/>
      </w:tblPr>
      <w:tblGrid>
        <w:gridCol w:w="2335"/>
        <w:gridCol w:w="5670"/>
        <w:gridCol w:w="2705"/>
      </w:tblGrid>
      <w:tr w:rsidR="0055763D" w:rsidRPr="004E2C18" w14:paraId="6CEC4ABE" w14:textId="77777777" w:rsidTr="00B64B5A">
        <w:trPr>
          <w:trHeight w:val="198"/>
        </w:trPr>
        <w:tc>
          <w:tcPr>
            <w:tcW w:w="2335" w:type="dxa"/>
          </w:tcPr>
          <w:p w14:paraId="37688FFE" w14:textId="4C480E83" w:rsidR="0055763D" w:rsidRPr="00036BF3" w:rsidRDefault="0055763D" w:rsidP="003C4C58">
            <w:pPr>
              <w:pStyle w:val="NoSpacing"/>
              <w:rPr>
                <w:sz w:val="19"/>
                <w:szCs w:val="19"/>
              </w:rPr>
            </w:pPr>
            <w:r w:rsidRPr="00036BF3">
              <w:rPr>
                <w:sz w:val="19"/>
                <w:szCs w:val="19"/>
              </w:rPr>
              <w:t>Board Members Present:</w:t>
            </w:r>
          </w:p>
        </w:tc>
        <w:tc>
          <w:tcPr>
            <w:tcW w:w="8375" w:type="dxa"/>
            <w:gridSpan w:val="2"/>
          </w:tcPr>
          <w:p w14:paraId="4168CF7A" w14:textId="486C5A28" w:rsidR="0055763D" w:rsidRPr="00036BF3" w:rsidRDefault="006B1D0B" w:rsidP="003C4C58">
            <w:pPr>
              <w:pStyle w:val="NoSpacing"/>
              <w:rPr>
                <w:sz w:val="19"/>
                <w:szCs w:val="19"/>
              </w:rPr>
            </w:pPr>
            <w:r w:rsidRPr="00036BF3">
              <w:rPr>
                <w:sz w:val="19"/>
                <w:szCs w:val="19"/>
              </w:rPr>
              <w:t>Lee Shubert, John Grant, Ryan Stavnes, Mark Roylance; Rex Seeley arrived at 1:10 p.m.</w:t>
            </w:r>
          </w:p>
        </w:tc>
      </w:tr>
      <w:tr w:rsidR="0055763D" w:rsidRPr="004E2C18" w14:paraId="0A1ACDC6" w14:textId="77777777" w:rsidTr="00B64B5A">
        <w:trPr>
          <w:trHeight w:val="170"/>
        </w:trPr>
        <w:tc>
          <w:tcPr>
            <w:tcW w:w="2335" w:type="dxa"/>
          </w:tcPr>
          <w:p w14:paraId="4C9E3056" w14:textId="6A287583" w:rsidR="0055763D" w:rsidRPr="00036BF3" w:rsidRDefault="0055763D" w:rsidP="003C4C58">
            <w:pPr>
              <w:pStyle w:val="NoSpacing"/>
              <w:rPr>
                <w:sz w:val="19"/>
                <w:szCs w:val="19"/>
              </w:rPr>
            </w:pPr>
            <w:r w:rsidRPr="00036BF3">
              <w:rPr>
                <w:sz w:val="19"/>
                <w:szCs w:val="19"/>
              </w:rPr>
              <w:t>Public:</w:t>
            </w:r>
          </w:p>
        </w:tc>
        <w:tc>
          <w:tcPr>
            <w:tcW w:w="8375" w:type="dxa"/>
            <w:gridSpan w:val="2"/>
          </w:tcPr>
          <w:p w14:paraId="6BB14116" w14:textId="0496C29F" w:rsidR="005954CB" w:rsidRPr="00036BF3" w:rsidRDefault="006B1D0B" w:rsidP="003C4C58">
            <w:pPr>
              <w:pStyle w:val="NoSpacing"/>
              <w:rPr>
                <w:sz w:val="19"/>
                <w:szCs w:val="19"/>
              </w:rPr>
            </w:pPr>
            <w:r w:rsidRPr="00036BF3">
              <w:rPr>
                <w:sz w:val="19"/>
                <w:szCs w:val="19"/>
              </w:rPr>
              <w:t>Andrea Opitz (8-11:10 a.m.)</w:t>
            </w:r>
            <w:r w:rsidR="00537510" w:rsidRPr="00036BF3">
              <w:rPr>
                <w:sz w:val="19"/>
                <w:szCs w:val="19"/>
              </w:rPr>
              <w:t>;</w:t>
            </w:r>
            <w:r w:rsidRPr="00036BF3">
              <w:rPr>
                <w:sz w:val="19"/>
                <w:szCs w:val="19"/>
              </w:rPr>
              <w:t xml:space="preserve"> Commissioner Heather O’Loughlin (12:45-3:42 p.m.)</w:t>
            </w:r>
            <w:r w:rsidR="00537510" w:rsidRPr="00036BF3">
              <w:rPr>
                <w:sz w:val="19"/>
                <w:szCs w:val="19"/>
              </w:rPr>
              <w:t>; Al Roy</w:t>
            </w:r>
          </w:p>
        </w:tc>
      </w:tr>
      <w:tr w:rsidR="0055763D" w:rsidRPr="004E2C18" w14:paraId="2CB835BF" w14:textId="77777777" w:rsidTr="00B64B5A">
        <w:trPr>
          <w:trHeight w:val="261"/>
        </w:trPr>
        <w:tc>
          <w:tcPr>
            <w:tcW w:w="2335" w:type="dxa"/>
          </w:tcPr>
          <w:p w14:paraId="70C50B04" w14:textId="2D3102E0" w:rsidR="0055763D" w:rsidRPr="00036BF3" w:rsidRDefault="0055763D" w:rsidP="003C4C58">
            <w:pPr>
              <w:pStyle w:val="NoSpacing"/>
              <w:rPr>
                <w:sz w:val="19"/>
                <w:szCs w:val="19"/>
              </w:rPr>
            </w:pPr>
            <w:r w:rsidRPr="00036BF3">
              <w:rPr>
                <w:sz w:val="19"/>
                <w:szCs w:val="19"/>
              </w:rPr>
              <w:t>Staff:</w:t>
            </w:r>
          </w:p>
        </w:tc>
        <w:tc>
          <w:tcPr>
            <w:tcW w:w="8375" w:type="dxa"/>
            <w:gridSpan w:val="2"/>
          </w:tcPr>
          <w:p w14:paraId="52449941" w14:textId="7CE0DC7B" w:rsidR="0055763D" w:rsidRPr="00036BF3" w:rsidRDefault="0055763D" w:rsidP="003C4C58">
            <w:pPr>
              <w:pStyle w:val="NoSpacing"/>
              <w:rPr>
                <w:sz w:val="19"/>
                <w:szCs w:val="19"/>
              </w:rPr>
            </w:pPr>
            <w:r w:rsidRPr="00036BF3">
              <w:rPr>
                <w:sz w:val="19"/>
                <w:szCs w:val="19"/>
              </w:rPr>
              <w:t>Mick</w:t>
            </w:r>
            <w:r w:rsidR="003A3E20" w:rsidRPr="00036BF3">
              <w:rPr>
                <w:sz w:val="19"/>
                <w:szCs w:val="19"/>
              </w:rPr>
              <w:t>y Z. - HBID Executive Director</w:t>
            </w:r>
            <w:r w:rsidR="00F0510A" w:rsidRPr="00036BF3">
              <w:rPr>
                <w:sz w:val="19"/>
                <w:szCs w:val="19"/>
              </w:rPr>
              <w:t xml:space="preserve"> </w:t>
            </w:r>
          </w:p>
        </w:tc>
      </w:tr>
      <w:tr w:rsidR="0055763D" w:rsidRPr="004E2C18" w14:paraId="40E2B4CB" w14:textId="77777777" w:rsidTr="00B64B5A">
        <w:trPr>
          <w:trHeight w:val="251"/>
        </w:trPr>
        <w:tc>
          <w:tcPr>
            <w:tcW w:w="2335" w:type="dxa"/>
          </w:tcPr>
          <w:p w14:paraId="31F29FC7" w14:textId="77777777" w:rsidR="0055763D" w:rsidRPr="00036BF3" w:rsidRDefault="0055763D" w:rsidP="0055763D">
            <w:pPr>
              <w:jc w:val="center"/>
              <w:rPr>
                <w:b/>
                <w:bCs/>
                <w:color w:val="000000"/>
                <w:sz w:val="19"/>
                <w:szCs w:val="19"/>
                <w:u w:val="single"/>
              </w:rPr>
            </w:pPr>
            <w:r w:rsidRPr="00036BF3">
              <w:rPr>
                <w:b/>
                <w:bCs/>
                <w:color w:val="000000"/>
                <w:sz w:val="19"/>
                <w:szCs w:val="19"/>
                <w:u w:val="single"/>
              </w:rPr>
              <w:t>Agenda</w:t>
            </w:r>
          </w:p>
        </w:tc>
        <w:tc>
          <w:tcPr>
            <w:tcW w:w="5670" w:type="dxa"/>
          </w:tcPr>
          <w:p w14:paraId="43E86265" w14:textId="77777777" w:rsidR="0055763D" w:rsidRPr="00036BF3" w:rsidRDefault="0055763D" w:rsidP="0055763D">
            <w:pPr>
              <w:jc w:val="center"/>
              <w:rPr>
                <w:b/>
                <w:bCs/>
                <w:color w:val="000000"/>
                <w:sz w:val="19"/>
                <w:szCs w:val="19"/>
                <w:u w:val="single"/>
              </w:rPr>
            </w:pPr>
            <w:r w:rsidRPr="00036BF3">
              <w:rPr>
                <w:b/>
                <w:bCs/>
                <w:color w:val="000000"/>
                <w:sz w:val="19"/>
                <w:szCs w:val="19"/>
                <w:u w:val="single"/>
              </w:rPr>
              <w:t>Discussion</w:t>
            </w:r>
          </w:p>
        </w:tc>
        <w:tc>
          <w:tcPr>
            <w:tcW w:w="2705" w:type="dxa"/>
          </w:tcPr>
          <w:p w14:paraId="1AFB9729" w14:textId="08D39C46" w:rsidR="00B76942" w:rsidRPr="00036BF3" w:rsidRDefault="0055763D" w:rsidP="002B2770">
            <w:pPr>
              <w:jc w:val="center"/>
              <w:rPr>
                <w:b/>
                <w:bCs/>
                <w:color w:val="000000"/>
                <w:sz w:val="19"/>
                <w:szCs w:val="19"/>
                <w:u w:val="single"/>
              </w:rPr>
            </w:pPr>
            <w:r w:rsidRPr="00036BF3">
              <w:rPr>
                <w:b/>
                <w:bCs/>
                <w:color w:val="000000"/>
                <w:sz w:val="19"/>
                <w:szCs w:val="19"/>
                <w:u w:val="single"/>
              </w:rPr>
              <w:t>Motion/Action</w:t>
            </w:r>
          </w:p>
        </w:tc>
      </w:tr>
      <w:tr w:rsidR="0055763D" w:rsidRPr="004E2C18" w14:paraId="3A98FF75" w14:textId="77777777" w:rsidTr="00B64B5A">
        <w:trPr>
          <w:trHeight w:val="296"/>
        </w:trPr>
        <w:tc>
          <w:tcPr>
            <w:tcW w:w="2335" w:type="dxa"/>
          </w:tcPr>
          <w:p w14:paraId="2EC797E8" w14:textId="77777777" w:rsidR="0055763D" w:rsidRPr="00036BF3" w:rsidRDefault="00953D9F" w:rsidP="003214D6">
            <w:pPr>
              <w:rPr>
                <w:bCs/>
                <w:color w:val="000000"/>
                <w:sz w:val="19"/>
                <w:szCs w:val="19"/>
              </w:rPr>
            </w:pPr>
            <w:r w:rsidRPr="00036BF3">
              <w:rPr>
                <w:bCs/>
                <w:color w:val="000000"/>
                <w:sz w:val="19"/>
                <w:szCs w:val="19"/>
              </w:rPr>
              <w:t>Monthly Board Matters</w:t>
            </w:r>
          </w:p>
          <w:p w14:paraId="5FFFAC13" w14:textId="77777777" w:rsidR="00953D9F" w:rsidRPr="00036BF3" w:rsidRDefault="00953D9F" w:rsidP="00953D9F">
            <w:pPr>
              <w:pStyle w:val="ListParagraph"/>
              <w:numPr>
                <w:ilvl w:val="0"/>
                <w:numId w:val="46"/>
              </w:numPr>
              <w:rPr>
                <w:bCs/>
                <w:color w:val="000000"/>
                <w:sz w:val="19"/>
                <w:szCs w:val="19"/>
              </w:rPr>
            </w:pPr>
            <w:r w:rsidRPr="00036BF3">
              <w:rPr>
                <w:bCs/>
                <w:color w:val="000000"/>
                <w:sz w:val="19"/>
                <w:szCs w:val="19"/>
              </w:rPr>
              <w:t>Welcome &amp; Introductions</w:t>
            </w:r>
          </w:p>
          <w:p w14:paraId="4FFDB594" w14:textId="77777777" w:rsidR="00953D9F" w:rsidRPr="00036BF3" w:rsidRDefault="00953D9F" w:rsidP="00953D9F">
            <w:pPr>
              <w:pStyle w:val="ListParagraph"/>
              <w:numPr>
                <w:ilvl w:val="0"/>
                <w:numId w:val="46"/>
              </w:numPr>
              <w:rPr>
                <w:bCs/>
                <w:color w:val="000000"/>
                <w:sz w:val="19"/>
                <w:szCs w:val="19"/>
              </w:rPr>
            </w:pPr>
            <w:r w:rsidRPr="00036BF3">
              <w:rPr>
                <w:bCs/>
                <w:color w:val="000000"/>
                <w:sz w:val="19"/>
                <w:szCs w:val="19"/>
              </w:rPr>
              <w:t>Approve Feb. Minutes</w:t>
            </w:r>
          </w:p>
          <w:p w14:paraId="1B796937" w14:textId="77777777" w:rsidR="00953D9F" w:rsidRPr="00036BF3" w:rsidRDefault="00953D9F" w:rsidP="00953D9F">
            <w:pPr>
              <w:pStyle w:val="ListParagraph"/>
              <w:numPr>
                <w:ilvl w:val="0"/>
                <w:numId w:val="46"/>
              </w:numPr>
              <w:rPr>
                <w:bCs/>
                <w:color w:val="000000"/>
                <w:sz w:val="19"/>
                <w:szCs w:val="19"/>
              </w:rPr>
            </w:pPr>
            <w:r w:rsidRPr="00036BF3">
              <w:rPr>
                <w:bCs/>
                <w:color w:val="000000"/>
                <w:sz w:val="19"/>
                <w:szCs w:val="19"/>
              </w:rPr>
              <w:t>Approve Jan. Financials</w:t>
            </w:r>
          </w:p>
          <w:p w14:paraId="194AF32E" w14:textId="0AE37CDC" w:rsidR="00953D9F" w:rsidRPr="00036BF3" w:rsidRDefault="00953D9F" w:rsidP="00953D9F">
            <w:pPr>
              <w:pStyle w:val="ListParagraph"/>
              <w:numPr>
                <w:ilvl w:val="0"/>
                <w:numId w:val="46"/>
              </w:numPr>
              <w:rPr>
                <w:bCs/>
                <w:color w:val="000000"/>
                <w:sz w:val="19"/>
                <w:szCs w:val="19"/>
              </w:rPr>
            </w:pPr>
            <w:r w:rsidRPr="00036BF3">
              <w:rPr>
                <w:bCs/>
                <w:color w:val="000000"/>
                <w:sz w:val="19"/>
                <w:szCs w:val="19"/>
              </w:rPr>
              <w:t>Old Business</w:t>
            </w:r>
          </w:p>
          <w:p w14:paraId="045B6164" w14:textId="6A47FD7E" w:rsidR="00953D9F" w:rsidRPr="00036BF3" w:rsidRDefault="00953D9F" w:rsidP="00953D9F">
            <w:pPr>
              <w:pStyle w:val="ListParagraph"/>
              <w:numPr>
                <w:ilvl w:val="0"/>
                <w:numId w:val="46"/>
              </w:numPr>
              <w:rPr>
                <w:bCs/>
                <w:color w:val="000000"/>
                <w:sz w:val="19"/>
                <w:szCs w:val="19"/>
              </w:rPr>
            </w:pPr>
            <w:r w:rsidRPr="00036BF3">
              <w:rPr>
                <w:bCs/>
                <w:color w:val="000000"/>
                <w:sz w:val="19"/>
                <w:szCs w:val="19"/>
              </w:rPr>
              <w:t>New Business</w:t>
            </w:r>
          </w:p>
        </w:tc>
        <w:tc>
          <w:tcPr>
            <w:tcW w:w="5670" w:type="dxa"/>
          </w:tcPr>
          <w:p w14:paraId="0FC2F5EE" w14:textId="4650AFED" w:rsidR="003214D6" w:rsidRPr="00036BF3" w:rsidRDefault="00953D9F" w:rsidP="009071BB">
            <w:pPr>
              <w:rPr>
                <w:color w:val="000000"/>
                <w:sz w:val="19"/>
                <w:szCs w:val="19"/>
              </w:rPr>
            </w:pPr>
            <w:r w:rsidRPr="00036BF3">
              <w:rPr>
                <w:color w:val="000000"/>
                <w:sz w:val="19"/>
                <w:szCs w:val="19"/>
              </w:rPr>
              <w:t>Board members signed Code of Conduct, Conflict of Interest, and Board Member contract</w:t>
            </w:r>
            <w:r w:rsidR="00E6468E" w:rsidRPr="00036BF3">
              <w:rPr>
                <w:color w:val="000000"/>
                <w:sz w:val="19"/>
                <w:szCs w:val="19"/>
              </w:rPr>
              <w:t>.</w:t>
            </w:r>
          </w:p>
          <w:p w14:paraId="472744F5" w14:textId="77777777" w:rsidR="00953D9F" w:rsidRPr="00036BF3" w:rsidRDefault="00953D9F" w:rsidP="009071BB">
            <w:pPr>
              <w:rPr>
                <w:color w:val="000000"/>
                <w:sz w:val="19"/>
                <w:szCs w:val="19"/>
              </w:rPr>
            </w:pPr>
          </w:p>
          <w:p w14:paraId="012DF581" w14:textId="77777777" w:rsidR="00953D9F" w:rsidRPr="00036BF3" w:rsidRDefault="00953D9F" w:rsidP="009071BB">
            <w:pPr>
              <w:rPr>
                <w:color w:val="000000"/>
                <w:sz w:val="19"/>
                <w:szCs w:val="19"/>
              </w:rPr>
            </w:pPr>
            <w:r w:rsidRPr="00036BF3">
              <w:rPr>
                <w:color w:val="000000"/>
                <w:sz w:val="19"/>
                <w:szCs w:val="19"/>
              </w:rPr>
              <w:t>Chair, Lee Shubert, called the meeting to order at 8:10 a.m.</w:t>
            </w:r>
          </w:p>
          <w:p w14:paraId="5D8CC425" w14:textId="77777777" w:rsidR="00953D9F" w:rsidRPr="00036BF3" w:rsidRDefault="00953D9F" w:rsidP="009071BB">
            <w:pPr>
              <w:rPr>
                <w:color w:val="000000"/>
                <w:sz w:val="19"/>
                <w:szCs w:val="19"/>
              </w:rPr>
            </w:pPr>
          </w:p>
          <w:p w14:paraId="46A205B1" w14:textId="77777777" w:rsidR="00953D9F" w:rsidRPr="00036BF3" w:rsidRDefault="00953D9F" w:rsidP="009071BB">
            <w:pPr>
              <w:rPr>
                <w:color w:val="000000"/>
                <w:sz w:val="19"/>
                <w:szCs w:val="19"/>
              </w:rPr>
            </w:pPr>
            <w:r w:rsidRPr="00036BF3">
              <w:rPr>
                <w:color w:val="000000"/>
                <w:sz w:val="19"/>
                <w:szCs w:val="19"/>
              </w:rPr>
              <w:t xml:space="preserve">Introductions were made. </w:t>
            </w:r>
          </w:p>
          <w:p w14:paraId="49F96DB0" w14:textId="77777777" w:rsidR="00953D9F" w:rsidRPr="00036BF3" w:rsidRDefault="00953D9F" w:rsidP="009071BB">
            <w:pPr>
              <w:rPr>
                <w:color w:val="000000"/>
                <w:sz w:val="19"/>
                <w:szCs w:val="19"/>
              </w:rPr>
            </w:pPr>
          </w:p>
          <w:p w14:paraId="386EB4EB" w14:textId="77777777" w:rsidR="00953D9F" w:rsidRPr="00036BF3" w:rsidRDefault="00953D9F" w:rsidP="009071BB">
            <w:pPr>
              <w:rPr>
                <w:color w:val="000000"/>
                <w:sz w:val="19"/>
                <w:szCs w:val="19"/>
              </w:rPr>
            </w:pPr>
            <w:r w:rsidRPr="00036BF3">
              <w:rPr>
                <w:color w:val="000000"/>
                <w:sz w:val="19"/>
                <w:szCs w:val="19"/>
              </w:rPr>
              <w:t>Old Business – Micky mentioned the RFP bid process closed for the Banners at the end of February and we received zero submissions. Other suggestions were discussed including checking with Dukes Tress, finding a scissors lift, and Tree Green was suggested by Andrea.</w:t>
            </w:r>
          </w:p>
          <w:p w14:paraId="71A46406" w14:textId="77777777" w:rsidR="003924C8" w:rsidRPr="00036BF3" w:rsidRDefault="003924C8" w:rsidP="009071BB">
            <w:pPr>
              <w:rPr>
                <w:color w:val="000000"/>
                <w:sz w:val="19"/>
                <w:szCs w:val="19"/>
              </w:rPr>
            </w:pPr>
          </w:p>
          <w:p w14:paraId="71E08051" w14:textId="77777777" w:rsidR="003924C8" w:rsidRPr="00036BF3" w:rsidRDefault="003924C8" w:rsidP="009071BB">
            <w:pPr>
              <w:rPr>
                <w:color w:val="000000"/>
                <w:sz w:val="19"/>
                <w:szCs w:val="19"/>
              </w:rPr>
            </w:pPr>
            <w:r w:rsidRPr="00036BF3">
              <w:rPr>
                <w:color w:val="000000"/>
                <w:sz w:val="19"/>
                <w:szCs w:val="19"/>
              </w:rPr>
              <w:t xml:space="preserve">New Business – Micky shared an idea </w:t>
            </w:r>
            <w:proofErr w:type="spellStart"/>
            <w:r w:rsidRPr="00036BF3">
              <w:rPr>
                <w:color w:val="000000"/>
                <w:sz w:val="19"/>
                <w:szCs w:val="19"/>
              </w:rPr>
              <w:t>Kal</w:t>
            </w:r>
            <w:proofErr w:type="spellEnd"/>
            <w:r w:rsidRPr="00036BF3">
              <w:rPr>
                <w:color w:val="000000"/>
                <w:sz w:val="19"/>
                <w:szCs w:val="19"/>
              </w:rPr>
              <w:t xml:space="preserve"> Poole from Grand Street brought to the DHI general membership meeting last month. </w:t>
            </w:r>
            <w:proofErr w:type="spellStart"/>
            <w:r w:rsidRPr="00036BF3">
              <w:rPr>
                <w:color w:val="000000"/>
                <w:sz w:val="19"/>
                <w:szCs w:val="19"/>
              </w:rPr>
              <w:t>Kal</w:t>
            </w:r>
            <w:proofErr w:type="spellEnd"/>
            <w:r w:rsidRPr="00036BF3">
              <w:rPr>
                <w:color w:val="000000"/>
                <w:sz w:val="19"/>
                <w:szCs w:val="19"/>
              </w:rPr>
              <w:t xml:space="preserve"> and his friend Ryan are working on a history interactive walking app about colorful founders of Helena. Andrea and Micky were able to get a taste of the story on Friday night. </w:t>
            </w:r>
            <w:proofErr w:type="spellStart"/>
            <w:r w:rsidRPr="00036BF3">
              <w:rPr>
                <w:color w:val="000000"/>
                <w:sz w:val="19"/>
                <w:szCs w:val="19"/>
              </w:rPr>
              <w:t>Kal</w:t>
            </w:r>
            <w:proofErr w:type="spellEnd"/>
            <w:r w:rsidRPr="00036BF3">
              <w:rPr>
                <w:color w:val="000000"/>
                <w:sz w:val="19"/>
                <w:szCs w:val="19"/>
              </w:rPr>
              <w:t xml:space="preserve"> is looking for sponsorship from the BID.</w:t>
            </w:r>
          </w:p>
          <w:p w14:paraId="538E2811" w14:textId="77777777" w:rsidR="003924C8" w:rsidRPr="00036BF3" w:rsidRDefault="003924C8" w:rsidP="009071BB">
            <w:pPr>
              <w:rPr>
                <w:color w:val="000000"/>
                <w:sz w:val="19"/>
                <w:szCs w:val="19"/>
              </w:rPr>
            </w:pPr>
          </w:p>
          <w:p w14:paraId="7F050436" w14:textId="77777777" w:rsidR="003924C8" w:rsidRPr="00036BF3" w:rsidRDefault="003924C8" w:rsidP="009071BB">
            <w:pPr>
              <w:rPr>
                <w:color w:val="000000"/>
                <w:sz w:val="19"/>
                <w:szCs w:val="19"/>
              </w:rPr>
            </w:pPr>
            <w:r w:rsidRPr="00036BF3">
              <w:rPr>
                <w:color w:val="000000"/>
                <w:sz w:val="19"/>
                <w:szCs w:val="19"/>
              </w:rPr>
              <w:t>Lee brought up the idea of a winter carnival in Feb/March and wondered if the BID wanted to pressure DHI on adding the event.</w:t>
            </w:r>
          </w:p>
          <w:p w14:paraId="7CB6B962" w14:textId="77777777" w:rsidR="00E6468E" w:rsidRPr="00036BF3" w:rsidRDefault="00E6468E" w:rsidP="009071BB">
            <w:pPr>
              <w:rPr>
                <w:color w:val="000000"/>
                <w:sz w:val="19"/>
                <w:szCs w:val="19"/>
              </w:rPr>
            </w:pPr>
          </w:p>
          <w:p w14:paraId="40B3E84F" w14:textId="3F204F68" w:rsidR="00E6468E" w:rsidRPr="00036BF3" w:rsidRDefault="00E6468E" w:rsidP="009071BB">
            <w:pPr>
              <w:rPr>
                <w:color w:val="000000"/>
                <w:sz w:val="19"/>
                <w:szCs w:val="19"/>
              </w:rPr>
            </w:pPr>
            <w:r w:rsidRPr="00036BF3">
              <w:rPr>
                <w:color w:val="000000"/>
                <w:sz w:val="19"/>
                <w:szCs w:val="19"/>
              </w:rPr>
              <w:t xml:space="preserve">At 8:43 monthly board matters commenced. </w:t>
            </w:r>
          </w:p>
        </w:tc>
        <w:tc>
          <w:tcPr>
            <w:tcW w:w="2705" w:type="dxa"/>
          </w:tcPr>
          <w:p w14:paraId="2AE43E6E" w14:textId="77777777" w:rsidR="0055763D" w:rsidRPr="00036BF3" w:rsidRDefault="00953D9F" w:rsidP="00B76942">
            <w:pPr>
              <w:rPr>
                <w:color w:val="000000"/>
                <w:sz w:val="19"/>
                <w:szCs w:val="19"/>
              </w:rPr>
            </w:pPr>
            <w:r w:rsidRPr="00036BF3">
              <w:rPr>
                <w:color w:val="000000"/>
                <w:sz w:val="19"/>
                <w:szCs w:val="19"/>
              </w:rPr>
              <w:t>Motion by Mark to approve the February minutes. Second by John. Motion passes.</w:t>
            </w:r>
          </w:p>
          <w:p w14:paraId="3C69E750" w14:textId="77777777" w:rsidR="00953D9F" w:rsidRPr="00036BF3" w:rsidRDefault="00953D9F" w:rsidP="00B76942">
            <w:pPr>
              <w:rPr>
                <w:color w:val="000000"/>
                <w:sz w:val="19"/>
                <w:szCs w:val="19"/>
              </w:rPr>
            </w:pPr>
          </w:p>
          <w:p w14:paraId="13B30B6F" w14:textId="06381AB4" w:rsidR="00953D9F" w:rsidRPr="00036BF3" w:rsidRDefault="00953D9F" w:rsidP="00B76942">
            <w:pPr>
              <w:rPr>
                <w:color w:val="000000"/>
                <w:sz w:val="19"/>
                <w:szCs w:val="19"/>
              </w:rPr>
            </w:pPr>
            <w:r w:rsidRPr="00036BF3">
              <w:rPr>
                <w:color w:val="000000"/>
                <w:sz w:val="19"/>
                <w:szCs w:val="19"/>
              </w:rPr>
              <w:t>Motion by Ryan to approve the January financials. Second by John. Motion passes.</w:t>
            </w:r>
          </w:p>
          <w:p w14:paraId="31652A38" w14:textId="111178BB" w:rsidR="00953D9F" w:rsidRPr="00036BF3" w:rsidRDefault="00953D9F" w:rsidP="00B76942">
            <w:pPr>
              <w:rPr>
                <w:color w:val="000000"/>
                <w:sz w:val="19"/>
                <w:szCs w:val="19"/>
              </w:rPr>
            </w:pPr>
          </w:p>
          <w:p w14:paraId="6651599D" w14:textId="188A7F6A" w:rsidR="00953D9F" w:rsidRPr="00036BF3" w:rsidRDefault="00953D9F" w:rsidP="00B76942">
            <w:pPr>
              <w:rPr>
                <w:color w:val="000000"/>
                <w:sz w:val="19"/>
                <w:szCs w:val="19"/>
              </w:rPr>
            </w:pPr>
            <w:r w:rsidRPr="00036BF3">
              <w:rPr>
                <w:color w:val="000000"/>
                <w:sz w:val="19"/>
                <w:szCs w:val="19"/>
              </w:rPr>
              <w:t xml:space="preserve">Action: Micky has emailed Jason Tabbert to see if Tabbert Construction is planning to put forth a bid. </w:t>
            </w:r>
          </w:p>
          <w:p w14:paraId="1446D66F" w14:textId="7C9D1A64" w:rsidR="00953D9F" w:rsidRPr="00036BF3" w:rsidRDefault="00953D9F" w:rsidP="00B76942">
            <w:pPr>
              <w:rPr>
                <w:color w:val="000000"/>
                <w:sz w:val="19"/>
                <w:szCs w:val="19"/>
              </w:rPr>
            </w:pPr>
          </w:p>
          <w:p w14:paraId="320A65C4" w14:textId="6FDA272D" w:rsidR="00953D9F" w:rsidRPr="00036BF3" w:rsidRDefault="00E6468E" w:rsidP="00B76942">
            <w:pPr>
              <w:rPr>
                <w:color w:val="000000"/>
                <w:sz w:val="19"/>
                <w:szCs w:val="19"/>
              </w:rPr>
            </w:pPr>
            <w:r w:rsidRPr="00036BF3">
              <w:rPr>
                <w:color w:val="000000"/>
                <w:sz w:val="19"/>
                <w:szCs w:val="19"/>
              </w:rPr>
              <w:t xml:space="preserve">Action: </w:t>
            </w:r>
            <w:r w:rsidR="00953D9F" w:rsidRPr="00036BF3">
              <w:rPr>
                <w:color w:val="000000"/>
                <w:sz w:val="19"/>
                <w:szCs w:val="19"/>
              </w:rPr>
              <w:t xml:space="preserve">Micky will follow up with Andrea on contact info for </w:t>
            </w:r>
            <w:proofErr w:type="spellStart"/>
            <w:r w:rsidR="00B038A5">
              <w:rPr>
                <w:color w:val="000000"/>
                <w:sz w:val="19"/>
                <w:szCs w:val="19"/>
              </w:rPr>
              <w:t>TreeInCarnatioan</w:t>
            </w:r>
            <w:proofErr w:type="spellEnd"/>
            <w:r w:rsidR="00B038A5">
              <w:rPr>
                <w:color w:val="000000"/>
                <w:sz w:val="19"/>
                <w:szCs w:val="19"/>
              </w:rPr>
              <w:t xml:space="preserve"> Arborists.</w:t>
            </w:r>
          </w:p>
          <w:p w14:paraId="442414D9" w14:textId="37408F6A" w:rsidR="003924C8" w:rsidRPr="00036BF3" w:rsidRDefault="003924C8" w:rsidP="00B76942">
            <w:pPr>
              <w:rPr>
                <w:color w:val="000000"/>
                <w:sz w:val="19"/>
                <w:szCs w:val="19"/>
              </w:rPr>
            </w:pPr>
          </w:p>
          <w:p w14:paraId="42CAB365" w14:textId="60E1EEBD" w:rsidR="003924C8" w:rsidRPr="00036BF3" w:rsidRDefault="00E6468E" w:rsidP="00B76942">
            <w:pPr>
              <w:rPr>
                <w:color w:val="000000"/>
                <w:sz w:val="19"/>
                <w:szCs w:val="19"/>
              </w:rPr>
            </w:pPr>
            <w:r w:rsidRPr="00036BF3">
              <w:rPr>
                <w:color w:val="000000"/>
                <w:sz w:val="19"/>
                <w:szCs w:val="19"/>
              </w:rPr>
              <w:t xml:space="preserve">Action: </w:t>
            </w:r>
            <w:r w:rsidR="003924C8" w:rsidRPr="00036BF3">
              <w:rPr>
                <w:color w:val="000000"/>
                <w:sz w:val="19"/>
                <w:szCs w:val="19"/>
              </w:rPr>
              <w:t xml:space="preserve">Micky will reach out to </w:t>
            </w:r>
            <w:proofErr w:type="spellStart"/>
            <w:r w:rsidR="003924C8" w:rsidRPr="00036BF3">
              <w:rPr>
                <w:color w:val="000000"/>
                <w:sz w:val="19"/>
                <w:szCs w:val="19"/>
              </w:rPr>
              <w:t>Kal</w:t>
            </w:r>
            <w:proofErr w:type="spellEnd"/>
            <w:r w:rsidR="003924C8" w:rsidRPr="00036BF3">
              <w:rPr>
                <w:color w:val="000000"/>
                <w:sz w:val="19"/>
                <w:szCs w:val="19"/>
              </w:rPr>
              <w:t xml:space="preserve"> and Ryan and see if they can present their idea at the next board meeting.</w:t>
            </w:r>
          </w:p>
          <w:p w14:paraId="7E63541A" w14:textId="439E68E6" w:rsidR="003924C8" w:rsidRPr="00036BF3" w:rsidRDefault="003924C8" w:rsidP="00B76942">
            <w:pPr>
              <w:rPr>
                <w:color w:val="000000"/>
                <w:sz w:val="19"/>
                <w:szCs w:val="19"/>
              </w:rPr>
            </w:pPr>
          </w:p>
          <w:p w14:paraId="2F2B1859" w14:textId="31CC2DDA" w:rsidR="003924C8" w:rsidRPr="00036BF3" w:rsidRDefault="00E6468E" w:rsidP="00B76942">
            <w:pPr>
              <w:rPr>
                <w:color w:val="000000"/>
                <w:sz w:val="19"/>
                <w:szCs w:val="19"/>
              </w:rPr>
            </w:pPr>
            <w:r w:rsidRPr="00036BF3">
              <w:rPr>
                <w:color w:val="000000"/>
                <w:sz w:val="19"/>
                <w:szCs w:val="19"/>
              </w:rPr>
              <w:t xml:space="preserve">Action: </w:t>
            </w:r>
            <w:r w:rsidR="003924C8" w:rsidRPr="00036BF3">
              <w:rPr>
                <w:color w:val="000000"/>
                <w:sz w:val="19"/>
                <w:szCs w:val="19"/>
              </w:rPr>
              <w:t xml:space="preserve">Micky </w:t>
            </w:r>
            <w:r w:rsidRPr="00036BF3">
              <w:rPr>
                <w:color w:val="000000"/>
                <w:sz w:val="19"/>
                <w:szCs w:val="19"/>
              </w:rPr>
              <w:t>will add winter carnival to the joint April meeting for discussion.</w:t>
            </w:r>
          </w:p>
          <w:p w14:paraId="2DEA0E34" w14:textId="77777777" w:rsidR="00953D9F" w:rsidRPr="00036BF3" w:rsidRDefault="00953D9F" w:rsidP="00B76942">
            <w:pPr>
              <w:rPr>
                <w:color w:val="000000"/>
                <w:sz w:val="19"/>
                <w:szCs w:val="19"/>
              </w:rPr>
            </w:pPr>
          </w:p>
          <w:p w14:paraId="541EBF2D" w14:textId="56CA674E" w:rsidR="00953D9F" w:rsidRPr="00036BF3" w:rsidRDefault="00953D9F" w:rsidP="00B76942">
            <w:pPr>
              <w:rPr>
                <w:color w:val="000000"/>
                <w:sz w:val="19"/>
                <w:szCs w:val="19"/>
              </w:rPr>
            </w:pPr>
          </w:p>
        </w:tc>
        <w:bookmarkStart w:id="0" w:name="_GoBack"/>
        <w:bookmarkEnd w:id="0"/>
      </w:tr>
      <w:tr w:rsidR="0055763D" w:rsidRPr="004E2C18" w14:paraId="7C19A4EA" w14:textId="77777777" w:rsidTr="00B64B5A">
        <w:trPr>
          <w:trHeight w:val="296"/>
        </w:trPr>
        <w:tc>
          <w:tcPr>
            <w:tcW w:w="2335" w:type="dxa"/>
          </w:tcPr>
          <w:p w14:paraId="1A8D0ABE" w14:textId="0920B1C6" w:rsidR="009071BB" w:rsidRPr="00036BF3" w:rsidRDefault="00E6468E" w:rsidP="009071BB">
            <w:pPr>
              <w:rPr>
                <w:color w:val="000000"/>
                <w:sz w:val="19"/>
                <w:szCs w:val="19"/>
              </w:rPr>
            </w:pPr>
            <w:r w:rsidRPr="00036BF3">
              <w:rPr>
                <w:color w:val="000000"/>
                <w:sz w:val="19"/>
                <w:szCs w:val="19"/>
              </w:rPr>
              <w:t>Annual Retreat Governance Matters</w:t>
            </w:r>
          </w:p>
        </w:tc>
        <w:tc>
          <w:tcPr>
            <w:tcW w:w="5670" w:type="dxa"/>
          </w:tcPr>
          <w:p w14:paraId="54C72211" w14:textId="77777777" w:rsidR="00F0510A" w:rsidRPr="00036BF3" w:rsidRDefault="00B64B5A" w:rsidP="00365137">
            <w:pPr>
              <w:rPr>
                <w:color w:val="000000"/>
                <w:sz w:val="19"/>
                <w:szCs w:val="19"/>
              </w:rPr>
            </w:pPr>
            <w:r w:rsidRPr="00036BF3">
              <w:rPr>
                <w:color w:val="000000"/>
                <w:sz w:val="19"/>
                <w:szCs w:val="19"/>
              </w:rPr>
              <w:t xml:space="preserve">Election of officers. </w:t>
            </w:r>
          </w:p>
          <w:p w14:paraId="2E6206EA" w14:textId="77777777" w:rsidR="00B64B5A" w:rsidRPr="00036BF3" w:rsidRDefault="00B64B5A" w:rsidP="00365137">
            <w:pPr>
              <w:rPr>
                <w:color w:val="000000"/>
                <w:sz w:val="19"/>
                <w:szCs w:val="19"/>
              </w:rPr>
            </w:pPr>
          </w:p>
          <w:p w14:paraId="78BC46F2" w14:textId="77777777" w:rsidR="00B64B5A" w:rsidRPr="00036BF3" w:rsidRDefault="00B64B5A" w:rsidP="00365137">
            <w:pPr>
              <w:rPr>
                <w:color w:val="000000"/>
                <w:sz w:val="19"/>
                <w:szCs w:val="19"/>
              </w:rPr>
            </w:pPr>
            <w:r w:rsidRPr="00036BF3">
              <w:rPr>
                <w:color w:val="000000"/>
                <w:sz w:val="19"/>
                <w:szCs w:val="19"/>
              </w:rPr>
              <w:t>Assignment of Committees. Micky suggested a Revenue committee as an Ad Hoc committee.</w:t>
            </w:r>
          </w:p>
          <w:p w14:paraId="50E0A29C" w14:textId="77777777" w:rsidR="00B64B5A" w:rsidRPr="00036BF3" w:rsidRDefault="00B64B5A" w:rsidP="00365137">
            <w:pPr>
              <w:rPr>
                <w:color w:val="000000"/>
                <w:sz w:val="19"/>
                <w:szCs w:val="19"/>
              </w:rPr>
            </w:pPr>
          </w:p>
          <w:p w14:paraId="2FE1C955" w14:textId="69FAAD8B" w:rsidR="00B64B5A" w:rsidRPr="00036BF3" w:rsidRDefault="00B64B5A" w:rsidP="00365137">
            <w:pPr>
              <w:rPr>
                <w:color w:val="000000"/>
                <w:sz w:val="19"/>
                <w:szCs w:val="19"/>
              </w:rPr>
            </w:pPr>
          </w:p>
        </w:tc>
        <w:tc>
          <w:tcPr>
            <w:tcW w:w="2705" w:type="dxa"/>
          </w:tcPr>
          <w:p w14:paraId="51551011" w14:textId="54E6A437" w:rsidR="00B427D0" w:rsidRPr="00036BF3" w:rsidRDefault="00B64B5A" w:rsidP="003A3E20">
            <w:pPr>
              <w:rPr>
                <w:bCs/>
                <w:color w:val="000000"/>
                <w:sz w:val="19"/>
                <w:szCs w:val="19"/>
              </w:rPr>
            </w:pPr>
            <w:r w:rsidRPr="00036BF3">
              <w:rPr>
                <w:bCs/>
                <w:color w:val="000000"/>
                <w:sz w:val="19"/>
                <w:szCs w:val="19"/>
              </w:rPr>
              <w:t>Motion by Mark and seconded by John to keep Chair and Vice-Chair roles: Chair = Lee; Vice-Chair = Rex. Motion passes.</w:t>
            </w:r>
          </w:p>
          <w:p w14:paraId="2F36AE71" w14:textId="5FCF046F" w:rsidR="00B64B5A" w:rsidRPr="00036BF3" w:rsidRDefault="00B64B5A" w:rsidP="003A3E20">
            <w:pPr>
              <w:rPr>
                <w:bCs/>
                <w:color w:val="000000"/>
                <w:sz w:val="19"/>
                <w:szCs w:val="19"/>
              </w:rPr>
            </w:pPr>
          </w:p>
          <w:p w14:paraId="23E9F8EF" w14:textId="3829CB93" w:rsidR="00B64B5A" w:rsidRPr="00036BF3" w:rsidRDefault="00B64B5A" w:rsidP="003A3E20">
            <w:pPr>
              <w:rPr>
                <w:bCs/>
                <w:color w:val="000000"/>
                <w:sz w:val="19"/>
                <w:szCs w:val="19"/>
              </w:rPr>
            </w:pPr>
            <w:r w:rsidRPr="00036BF3">
              <w:rPr>
                <w:bCs/>
                <w:color w:val="000000"/>
                <w:sz w:val="19"/>
                <w:szCs w:val="19"/>
              </w:rPr>
              <w:t>Action</w:t>
            </w:r>
            <w:r w:rsidR="00537510" w:rsidRPr="00036BF3">
              <w:rPr>
                <w:bCs/>
                <w:color w:val="000000"/>
                <w:sz w:val="19"/>
                <w:szCs w:val="19"/>
              </w:rPr>
              <w:t xml:space="preserve"> – assignment of committees:</w:t>
            </w:r>
          </w:p>
          <w:p w14:paraId="4CB3FCCE" w14:textId="73977DFB" w:rsidR="00B64B5A" w:rsidRPr="00036BF3" w:rsidRDefault="00B64B5A" w:rsidP="003A3E20">
            <w:pPr>
              <w:rPr>
                <w:bCs/>
                <w:color w:val="000000"/>
                <w:sz w:val="19"/>
                <w:szCs w:val="19"/>
              </w:rPr>
            </w:pPr>
            <w:r w:rsidRPr="00036BF3">
              <w:rPr>
                <w:bCs/>
                <w:color w:val="000000"/>
                <w:sz w:val="19"/>
                <w:szCs w:val="19"/>
              </w:rPr>
              <w:t>Executive = Lee/Rex</w:t>
            </w:r>
          </w:p>
          <w:p w14:paraId="1508AA6A" w14:textId="646F80FD" w:rsidR="00B64B5A" w:rsidRPr="00036BF3" w:rsidRDefault="00B64B5A" w:rsidP="003A3E20">
            <w:pPr>
              <w:rPr>
                <w:bCs/>
                <w:color w:val="000000"/>
                <w:sz w:val="19"/>
                <w:szCs w:val="19"/>
              </w:rPr>
            </w:pPr>
            <w:r w:rsidRPr="00036BF3">
              <w:rPr>
                <w:bCs/>
                <w:color w:val="000000"/>
                <w:sz w:val="19"/>
                <w:szCs w:val="19"/>
              </w:rPr>
              <w:t>Streetscape = Mark/Rex</w:t>
            </w:r>
          </w:p>
          <w:p w14:paraId="24B46971" w14:textId="2274A145" w:rsidR="00B64B5A" w:rsidRPr="00036BF3" w:rsidRDefault="00B64B5A" w:rsidP="003A3E20">
            <w:pPr>
              <w:rPr>
                <w:bCs/>
                <w:color w:val="000000"/>
                <w:sz w:val="19"/>
                <w:szCs w:val="19"/>
              </w:rPr>
            </w:pPr>
            <w:r w:rsidRPr="00036BF3">
              <w:rPr>
                <w:bCs/>
                <w:color w:val="000000"/>
                <w:sz w:val="19"/>
                <w:szCs w:val="19"/>
              </w:rPr>
              <w:t>Marketing/Promotion = Ryan</w:t>
            </w:r>
            <w:r w:rsidR="004108E7">
              <w:rPr>
                <w:bCs/>
                <w:color w:val="000000"/>
                <w:sz w:val="19"/>
                <w:szCs w:val="19"/>
              </w:rPr>
              <w:t>/Rex</w:t>
            </w:r>
          </w:p>
          <w:p w14:paraId="02688CDF" w14:textId="54CB10D7" w:rsidR="00B64B5A" w:rsidRPr="00036BF3" w:rsidRDefault="00B64B5A" w:rsidP="003A3E20">
            <w:pPr>
              <w:rPr>
                <w:bCs/>
                <w:color w:val="000000"/>
                <w:sz w:val="19"/>
                <w:szCs w:val="19"/>
              </w:rPr>
            </w:pPr>
            <w:r w:rsidRPr="00036BF3">
              <w:rPr>
                <w:bCs/>
                <w:color w:val="000000"/>
                <w:sz w:val="19"/>
                <w:szCs w:val="19"/>
              </w:rPr>
              <w:t>Ad Hoc; Revenue Committee = John, Lee</w:t>
            </w:r>
          </w:p>
          <w:p w14:paraId="0D51DD9A" w14:textId="18AF1A17" w:rsidR="00B64B5A" w:rsidRPr="00036BF3" w:rsidRDefault="00B64B5A" w:rsidP="003A3E20">
            <w:pPr>
              <w:rPr>
                <w:bCs/>
                <w:color w:val="000000"/>
                <w:sz w:val="19"/>
                <w:szCs w:val="19"/>
              </w:rPr>
            </w:pPr>
          </w:p>
          <w:p w14:paraId="1088A03A" w14:textId="279AB871" w:rsidR="00B64B5A" w:rsidRPr="00036BF3" w:rsidRDefault="00B64B5A" w:rsidP="003A3E20">
            <w:pPr>
              <w:rPr>
                <w:bCs/>
                <w:color w:val="000000"/>
                <w:sz w:val="19"/>
                <w:szCs w:val="19"/>
              </w:rPr>
            </w:pPr>
            <w:r w:rsidRPr="00036BF3">
              <w:rPr>
                <w:bCs/>
                <w:color w:val="000000"/>
                <w:sz w:val="19"/>
                <w:szCs w:val="19"/>
              </w:rPr>
              <w:t xml:space="preserve">Motion by </w:t>
            </w:r>
            <w:r w:rsidR="008F68B7" w:rsidRPr="00036BF3">
              <w:rPr>
                <w:bCs/>
                <w:color w:val="000000"/>
                <w:sz w:val="19"/>
                <w:szCs w:val="19"/>
              </w:rPr>
              <w:t>M</w:t>
            </w:r>
            <w:r w:rsidRPr="00036BF3">
              <w:rPr>
                <w:bCs/>
                <w:color w:val="000000"/>
                <w:sz w:val="19"/>
                <w:szCs w:val="19"/>
              </w:rPr>
              <w:t>ark to approve the whistleblower policy as presented. Ryan seconds. Motion passes.</w:t>
            </w:r>
          </w:p>
          <w:p w14:paraId="3E32E349" w14:textId="41462C74" w:rsidR="00B161B0" w:rsidRPr="00036BF3" w:rsidRDefault="00B161B0" w:rsidP="003A3E20">
            <w:pPr>
              <w:rPr>
                <w:bCs/>
                <w:color w:val="000000"/>
                <w:sz w:val="19"/>
                <w:szCs w:val="19"/>
              </w:rPr>
            </w:pPr>
          </w:p>
          <w:p w14:paraId="3C243C2D" w14:textId="692E72F4" w:rsidR="00B161B0" w:rsidRPr="00036BF3" w:rsidRDefault="00B161B0" w:rsidP="003A3E20">
            <w:pPr>
              <w:rPr>
                <w:bCs/>
                <w:color w:val="000000"/>
                <w:sz w:val="19"/>
                <w:szCs w:val="19"/>
              </w:rPr>
            </w:pPr>
            <w:r w:rsidRPr="00036BF3">
              <w:rPr>
                <w:bCs/>
                <w:color w:val="000000"/>
                <w:sz w:val="19"/>
                <w:szCs w:val="19"/>
              </w:rPr>
              <w:t>Motion by Mark to approve the bylaws with the amended dissolution clause. Ryan seconds. Motion passes.</w:t>
            </w:r>
          </w:p>
          <w:p w14:paraId="35FCD72E" w14:textId="3FD7BFB3" w:rsidR="00B44F68" w:rsidRPr="00036BF3" w:rsidRDefault="00B44F68" w:rsidP="003A3E20">
            <w:pPr>
              <w:rPr>
                <w:bCs/>
                <w:color w:val="000000"/>
                <w:sz w:val="19"/>
                <w:szCs w:val="19"/>
              </w:rPr>
            </w:pPr>
          </w:p>
          <w:p w14:paraId="52E21483" w14:textId="4B0F7A6C" w:rsidR="00B44F68" w:rsidRPr="00036BF3" w:rsidRDefault="00B44F68" w:rsidP="003A3E20">
            <w:pPr>
              <w:rPr>
                <w:bCs/>
                <w:color w:val="000000"/>
                <w:sz w:val="19"/>
                <w:szCs w:val="19"/>
              </w:rPr>
            </w:pPr>
            <w:r w:rsidRPr="00036BF3">
              <w:rPr>
                <w:bCs/>
                <w:color w:val="000000"/>
                <w:sz w:val="19"/>
                <w:szCs w:val="19"/>
              </w:rPr>
              <w:lastRenderedPageBreak/>
              <w:t>Action: Micky added under 5.04 Executive Committee “They shall meet monthly.” Motion by John to add language “They shall meet monthly” (referring to the Executive Committee) to the bylaws. Seconded by Mark. Motion passes.</w:t>
            </w:r>
          </w:p>
          <w:p w14:paraId="390FF119" w14:textId="33A130B6" w:rsidR="00B161B0" w:rsidRPr="00036BF3" w:rsidRDefault="00B161B0" w:rsidP="003A3E20">
            <w:pPr>
              <w:rPr>
                <w:bCs/>
                <w:color w:val="000000"/>
                <w:sz w:val="19"/>
                <w:szCs w:val="19"/>
              </w:rPr>
            </w:pPr>
          </w:p>
          <w:p w14:paraId="03F57F19" w14:textId="7E11C614" w:rsidR="00B64B5A" w:rsidRPr="00036BF3" w:rsidRDefault="00B161B0" w:rsidP="003A3E20">
            <w:pPr>
              <w:rPr>
                <w:bCs/>
                <w:color w:val="000000"/>
                <w:sz w:val="19"/>
                <w:szCs w:val="19"/>
              </w:rPr>
            </w:pPr>
            <w:r w:rsidRPr="00036BF3">
              <w:rPr>
                <w:bCs/>
                <w:color w:val="000000"/>
                <w:sz w:val="19"/>
                <w:szCs w:val="19"/>
              </w:rPr>
              <w:t>Action: Mick</w:t>
            </w:r>
            <w:r w:rsidR="008F68B7" w:rsidRPr="00036BF3">
              <w:rPr>
                <w:bCs/>
                <w:color w:val="000000"/>
                <w:sz w:val="19"/>
                <w:szCs w:val="19"/>
              </w:rPr>
              <w:t>y</w:t>
            </w:r>
            <w:r w:rsidRPr="00036BF3">
              <w:rPr>
                <w:bCs/>
                <w:color w:val="000000"/>
                <w:sz w:val="19"/>
                <w:szCs w:val="19"/>
              </w:rPr>
              <w:t xml:space="preserve"> updated the Governance calendar and will send a revised copy to all board members.</w:t>
            </w:r>
          </w:p>
        </w:tc>
      </w:tr>
      <w:tr w:rsidR="00DD046E" w:rsidRPr="004E2C18" w14:paraId="4AD01BEC" w14:textId="77777777" w:rsidTr="00B64B5A">
        <w:trPr>
          <w:trHeight w:val="747"/>
        </w:trPr>
        <w:tc>
          <w:tcPr>
            <w:tcW w:w="2335" w:type="dxa"/>
          </w:tcPr>
          <w:p w14:paraId="199F41B5" w14:textId="3D0AB3E1" w:rsidR="00DD046E" w:rsidRPr="00036BF3" w:rsidRDefault="00B161B0" w:rsidP="00722EFA">
            <w:pPr>
              <w:rPr>
                <w:color w:val="000000"/>
                <w:sz w:val="19"/>
                <w:szCs w:val="19"/>
              </w:rPr>
            </w:pPr>
            <w:r w:rsidRPr="00036BF3">
              <w:rPr>
                <w:color w:val="000000"/>
                <w:sz w:val="19"/>
                <w:szCs w:val="19"/>
              </w:rPr>
              <w:lastRenderedPageBreak/>
              <w:t>Conversation with Andrea Opitz</w:t>
            </w:r>
          </w:p>
        </w:tc>
        <w:tc>
          <w:tcPr>
            <w:tcW w:w="5670" w:type="dxa"/>
          </w:tcPr>
          <w:p w14:paraId="390EC8E2" w14:textId="1661BC4B" w:rsidR="00694772" w:rsidRPr="00036BF3" w:rsidRDefault="0010371B" w:rsidP="0039728F">
            <w:pPr>
              <w:rPr>
                <w:color w:val="000000"/>
                <w:sz w:val="19"/>
                <w:szCs w:val="19"/>
              </w:rPr>
            </w:pPr>
            <w:r w:rsidRPr="00036BF3">
              <w:rPr>
                <w:color w:val="000000"/>
                <w:sz w:val="19"/>
                <w:szCs w:val="19"/>
              </w:rPr>
              <w:t>Andrea shared programs and planning the TBID is executing:</w:t>
            </w:r>
          </w:p>
          <w:p w14:paraId="396523B3" w14:textId="5E3D859B" w:rsidR="0010371B" w:rsidRPr="00036BF3" w:rsidRDefault="0010371B" w:rsidP="0010371B">
            <w:pPr>
              <w:pStyle w:val="ListParagraph"/>
              <w:numPr>
                <w:ilvl w:val="0"/>
                <w:numId w:val="47"/>
              </w:numPr>
              <w:rPr>
                <w:color w:val="000000"/>
                <w:sz w:val="19"/>
                <w:szCs w:val="19"/>
              </w:rPr>
            </w:pPr>
            <w:r w:rsidRPr="00036BF3">
              <w:rPr>
                <w:color w:val="000000"/>
                <w:sz w:val="19"/>
                <w:szCs w:val="19"/>
              </w:rPr>
              <w:t>They are in their leisure and expo recruitment traveling time of year</w:t>
            </w:r>
          </w:p>
          <w:p w14:paraId="4F0F7E27" w14:textId="7E4DB726" w:rsidR="0010371B" w:rsidRPr="00036BF3" w:rsidRDefault="0010371B" w:rsidP="0010371B">
            <w:pPr>
              <w:pStyle w:val="ListParagraph"/>
              <w:numPr>
                <w:ilvl w:val="0"/>
                <w:numId w:val="47"/>
              </w:numPr>
              <w:rPr>
                <w:color w:val="000000"/>
                <w:sz w:val="19"/>
                <w:szCs w:val="19"/>
              </w:rPr>
            </w:pPr>
            <w:r w:rsidRPr="00036BF3">
              <w:rPr>
                <w:color w:val="000000"/>
                <w:sz w:val="19"/>
                <w:szCs w:val="19"/>
              </w:rPr>
              <w:t>Impacts on economic development with Helena meetings/conference; tours; and leisure</w:t>
            </w:r>
            <w:r w:rsidR="00F45A14" w:rsidRPr="00036BF3">
              <w:rPr>
                <w:color w:val="000000"/>
                <w:sz w:val="19"/>
                <w:szCs w:val="19"/>
              </w:rPr>
              <w:t xml:space="preserve"> including State soccer, Babe Ruth baseball tournament</w:t>
            </w:r>
          </w:p>
          <w:p w14:paraId="7A4DF0FE" w14:textId="77777777" w:rsidR="0010371B" w:rsidRPr="00036BF3" w:rsidRDefault="00F45A14" w:rsidP="0010371B">
            <w:pPr>
              <w:pStyle w:val="ListParagraph"/>
              <w:numPr>
                <w:ilvl w:val="0"/>
                <w:numId w:val="47"/>
              </w:numPr>
              <w:rPr>
                <w:color w:val="000000"/>
                <w:sz w:val="19"/>
                <w:szCs w:val="19"/>
              </w:rPr>
            </w:pPr>
            <w:r w:rsidRPr="00036BF3">
              <w:rPr>
                <w:color w:val="000000"/>
                <w:sz w:val="19"/>
                <w:szCs w:val="19"/>
              </w:rPr>
              <w:t>Tourism</w:t>
            </w:r>
            <w:r w:rsidR="0010371B" w:rsidRPr="00036BF3">
              <w:rPr>
                <w:color w:val="000000"/>
                <w:sz w:val="19"/>
                <w:szCs w:val="19"/>
              </w:rPr>
              <w:t xml:space="preserve"> Business Grant program now has two application cycles – focus is on market and promotion of events and what is the ROI </w:t>
            </w:r>
          </w:p>
          <w:p w14:paraId="3E91FD74" w14:textId="77777777" w:rsidR="00F45A14" w:rsidRPr="00036BF3" w:rsidRDefault="00F45A14" w:rsidP="0010371B">
            <w:pPr>
              <w:pStyle w:val="ListParagraph"/>
              <w:numPr>
                <w:ilvl w:val="0"/>
                <w:numId w:val="47"/>
              </w:numPr>
              <w:rPr>
                <w:color w:val="000000"/>
                <w:sz w:val="19"/>
                <w:szCs w:val="19"/>
              </w:rPr>
            </w:pPr>
            <w:r w:rsidRPr="00036BF3">
              <w:rPr>
                <w:color w:val="000000"/>
                <w:sz w:val="19"/>
                <w:szCs w:val="19"/>
              </w:rPr>
              <w:t xml:space="preserve">Trail Rider program is a no fee shuttle that will continue; city </w:t>
            </w:r>
            <w:proofErr w:type="spellStart"/>
            <w:r w:rsidRPr="00036BF3">
              <w:rPr>
                <w:color w:val="000000"/>
                <w:sz w:val="19"/>
                <w:szCs w:val="19"/>
              </w:rPr>
              <w:t>surplused</w:t>
            </w:r>
            <w:proofErr w:type="spellEnd"/>
            <w:r w:rsidRPr="00036BF3">
              <w:rPr>
                <w:color w:val="000000"/>
                <w:sz w:val="19"/>
                <w:szCs w:val="19"/>
              </w:rPr>
              <w:t xml:space="preserve"> the bus to TBID last year</w:t>
            </w:r>
          </w:p>
          <w:p w14:paraId="18DB3F89" w14:textId="11986F63" w:rsidR="00F45A14" w:rsidRPr="00036BF3" w:rsidRDefault="00F45A14" w:rsidP="0010371B">
            <w:pPr>
              <w:pStyle w:val="ListParagraph"/>
              <w:numPr>
                <w:ilvl w:val="0"/>
                <w:numId w:val="47"/>
              </w:numPr>
              <w:rPr>
                <w:color w:val="000000"/>
                <w:sz w:val="19"/>
                <w:szCs w:val="19"/>
              </w:rPr>
            </w:pPr>
            <w:r w:rsidRPr="00036BF3">
              <w:rPr>
                <w:color w:val="000000"/>
                <w:sz w:val="19"/>
                <w:szCs w:val="19"/>
              </w:rPr>
              <w:t>Marketing contract with SOVRN including Taste, Play, Explore, Learn Here</w:t>
            </w:r>
          </w:p>
          <w:p w14:paraId="24DBB314" w14:textId="77777777" w:rsidR="00F45A14" w:rsidRPr="00036BF3" w:rsidRDefault="00F45A14" w:rsidP="00F45A14">
            <w:pPr>
              <w:pStyle w:val="ListParagraph"/>
              <w:numPr>
                <w:ilvl w:val="0"/>
                <w:numId w:val="47"/>
              </w:numPr>
              <w:rPr>
                <w:color w:val="000000"/>
                <w:sz w:val="19"/>
                <w:szCs w:val="19"/>
              </w:rPr>
            </w:pPr>
            <w:r w:rsidRPr="00036BF3">
              <w:rPr>
                <w:color w:val="000000"/>
                <w:sz w:val="19"/>
                <w:szCs w:val="19"/>
              </w:rPr>
              <w:t>Marketing campaign of halfway between Yellowstone and Glacier Park; moving the dial</w:t>
            </w:r>
          </w:p>
          <w:p w14:paraId="57CF69A5" w14:textId="1CE8CDF4" w:rsidR="00F45A14" w:rsidRPr="00036BF3" w:rsidRDefault="00ED2F41" w:rsidP="00F45A14">
            <w:pPr>
              <w:pStyle w:val="ListParagraph"/>
              <w:numPr>
                <w:ilvl w:val="0"/>
                <w:numId w:val="47"/>
              </w:numPr>
              <w:rPr>
                <w:color w:val="000000"/>
                <w:sz w:val="19"/>
                <w:szCs w:val="19"/>
              </w:rPr>
            </w:pPr>
            <w:r w:rsidRPr="00036BF3">
              <w:rPr>
                <w:color w:val="000000"/>
                <w:sz w:val="19"/>
                <w:szCs w:val="19"/>
              </w:rPr>
              <w:t>Helena is a Continental Gateway Community; a formal ceremony is planned for July 11</w:t>
            </w:r>
          </w:p>
          <w:p w14:paraId="2A31C92E" w14:textId="44F9B90B" w:rsidR="00454F3C" w:rsidRPr="00036BF3" w:rsidRDefault="00454F3C" w:rsidP="00454F3C">
            <w:pPr>
              <w:rPr>
                <w:color w:val="000000"/>
                <w:sz w:val="19"/>
                <w:szCs w:val="19"/>
              </w:rPr>
            </w:pPr>
          </w:p>
          <w:p w14:paraId="3B3CB37D" w14:textId="770F0E9A" w:rsidR="00454F3C" w:rsidRPr="00036BF3" w:rsidRDefault="00454F3C" w:rsidP="00454F3C">
            <w:pPr>
              <w:rPr>
                <w:color w:val="000000"/>
                <w:sz w:val="19"/>
                <w:szCs w:val="19"/>
              </w:rPr>
            </w:pPr>
            <w:r w:rsidRPr="00036BF3">
              <w:rPr>
                <w:color w:val="000000"/>
                <w:sz w:val="19"/>
                <w:szCs w:val="19"/>
              </w:rPr>
              <w:t>Micky and Andrea will look to present their work plans to the City in May.</w:t>
            </w:r>
          </w:p>
          <w:p w14:paraId="0A6519BD" w14:textId="77777777" w:rsidR="00ED2F41" w:rsidRPr="00036BF3" w:rsidRDefault="00ED2F41" w:rsidP="00ED2F41">
            <w:pPr>
              <w:rPr>
                <w:color w:val="000000"/>
                <w:sz w:val="19"/>
                <w:szCs w:val="19"/>
              </w:rPr>
            </w:pPr>
          </w:p>
          <w:p w14:paraId="0DA87747" w14:textId="74EC3E58" w:rsidR="00ED2F41" w:rsidRPr="00036BF3" w:rsidRDefault="00ED2F41" w:rsidP="00ED2F41">
            <w:pPr>
              <w:rPr>
                <w:color w:val="000000"/>
                <w:sz w:val="19"/>
                <w:szCs w:val="19"/>
              </w:rPr>
            </w:pPr>
            <w:r w:rsidRPr="00036BF3">
              <w:rPr>
                <w:color w:val="000000"/>
                <w:sz w:val="19"/>
                <w:szCs w:val="19"/>
              </w:rPr>
              <w:t>Board thanks Andrea for all the work she is doing.</w:t>
            </w:r>
          </w:p>
        </w:tc>
        <w:tc>
          <w:tcPr>
            <w:tcW w:w="2705" w:type="dxa"/>
          </w:tcPr>
          <w:p w14:paraId="12F48CF4" w14:textId="7338EDA4" w:rsidR="00694772" w:rsidRPr="00036BF3" w:rsidRDefault="00694772" w:rsidP="0062150E">
            <w:pPr>
              <w:rPr>
                <w:color w:val="000000"/>
                <w:sz w:val="19"/>
                <w:szCs w:val="19"/>
              </w:rPr>
            </w:pPr>
          </w:p>
        </w:tc>
      </w:tr>
      <w:tr w:rsidR="00F0510A" w:rsidRPr="004E2C18" w14:paraId="612D58FB" w14:textId="77777777" w:rsidTr="00B64B5A">
        <w:trPr>
          <w:trHeight w:val="719"/>
        </w:trPr>
        <w:tc>
          <w:tcPr>
            <w:tcW w:w="2335" w:type="dxa"/>
          </w:tcPr>
          <w:p w14:paraId="2CA30E09" w14:textId="232B57EF" w:rsidR="00F0510A" w:rsidRPr="00036BF3" w:rsidRDefault="00B161B0" w:rsidP="00722EFA">
            <w:pPr>
              <w:rPr>
                <w:color w:val="000000"/>
                <w:sz w:val="19"/>
                <w:szCs w:val="19"/>
              </w:rPr>
            </w:pPr>
            <w:r w:rsidRPr="00036BF3">
              <w:rPr>
                <w:color w:val="000000"/>
                <w:sz w:val="19"/>
                <w:szCs w:val="19"/>
              </w:rPr>
              <w:t>Review FY 21 budget</w:t>
            </w:r>
          </w:p>
        </w:tc>
        <w:tc>
          <w:tcPr>
            <w:tcW w:w="5670" w:type="dxa"/>
          </w:tcPr>
          <w:p w14:paraId="482F126E" w14:textId="77777777" w:rsidR="00561EB9" w:rsidRPr="00036BF3" w:rsidRDefault="00ED2F41" w:rsidP="0039728F">
            <w:pPr>
              <w:rPr>
                <w:color w:val="000000"/>
                <w:sz w:val="19"/>
                <w:szCs w:val="19"/>
              </w:rPr>
            </w:pPr>
            <w:r w:rsidRPr="00036BF3">
              <w:rPr>
                <w:color w:val="000000"/>
                <w:sz w:val="19"/>
                <w:szCs w:val="19"/>
              </w:rPr>
              <w:t xml:space="preserve">At 11:10 a.m. the board reviewed the FY 21 draft budget. Micky explained there were two budgets: one including the DHI events and maintenance coordinator payroll and one without. Micky explained she split the payroll to better represent the budgets of both DHI and BID and stated DHI was onboard with this budget change. </w:t>
            </w:r>
            <w:r w:rsidR="00454F3C" w:rsidRPr="00036BF3">
              <w:rPr>
                <w:color w:val="000000"/>
                <w:sz w:val="19"/>
                <w:szCs w:val="19"/>
              </w:rPr>
              <w:t>With this change the MOU and Contract for Services need to be updated to reflect the payroll changes.</w:t>
            </w:r>
          </w:p>
          <w:p w14:paraId="2D796D13" w14:textId="77777777" w:rsidR="00454F3C" w:rsidRPr="00036BF3" w:rsidRDefault="00454F3C" w:rsidP="0039728F">
            <w:pPr>
              <w:rPr>
                <w:color w:val="000000"/>
                <w:sz w:val="19"/>
                <w:szCs w:val="19"/>
              </w:rPr>
            </w:pPr>
          </w:p>
          <w:p w14:paraId="065E28D1" w14:textId="49909D1C" w:rsidR="00454F3C" w:rsidRPr="00036BF3" w:rsidRDefault="00454F3C" w:rsidP="0039728F">
            <w:pPr>
              <w:rPr>
                <w:color w:val="000000"/>
                <w:sz w:val="19"/>
                <w:szCs w:val="19"/>
              </w:rPr>
            </w:pPr>
            <w:r w:rsidRPr="00036BF3">
              <w:rPr>
                <w:color w:val="000000"/>
                <w:sz w:val="19"/>
                <w:szCs w:val="19"/>
              </w:rPr>
              <w:t xml:space="preserve">Discussion regarding the budget looked good and the board was in favor of the split. The board agreed to look at line items as the afternoon progressed and discussion regarding FY21 goals are established. </w:t>
            </w:r>
          </w:p>
        </w:tc>
        <w:tc>
          <w:tcPr>
            <w:tcW w:w="2705" w:type="dxa"/>
          </w:tcPr>
          <w:p w14:paraId="0436905E" w14:textId="77777777" w:rsidR="00F0510A" w:rsidRPr="00036BF3" w:rsidRDefault="00454F3C" w:rsidP="0062150E">
            <w:pPr>
              <w:rPr>
                <w:color w:val="000000"/>
                <w:sz w:val="19"/>
                <w:szCs w:val="19"/>
              </w:rPr>
            </w:pPr>
            <w:r w:rsidRPr="00036BF3">
              <w:rPr>
                <w:color w:val="000000"/>
                <w:sz w:val="19"/>
                <w:szCs w:val="19"/>
              </w:rPr>
              <w:t>Action: The board liked the revised budget with DHI payroll running through DHI.</w:t>
            </w:r>
          </w:p>
          <w:p w14:paraId="751C1DF3" w14:textId="77777777" w:rsidR="00454F3C" w:rsidRPr="00036BF3" w:rsidRDefault="00454F3C" w:rsidP="0062150E">
            <w:pPr>
              <w:rPr>
                <w:color w:val="000000"/>
                <w:sz w:val="19"/>
                <w:szCs w:val="19"/>
              </w:rPr>
            </w:pPr>
          </w:p>
          <w:p w14:paraId="6550A095" w14:textId="0A44649E" w:rsidR="00454F3C" w:rsidRPr="00036BF3" w:rsidRDefault="00454F3C" w:rsidP="0062150E">
            <w:pPr>
              <w:rPr>
                <w:color w:val="000000"/>
                <w:sz w:val="19"/>
                <w:szCs w:val="19"/>
              </w:rPr>
            </w:pPr>
            <w:r w:rsidRPr="00036BF3">
              <w:rPr>
                <w:color w:val="000000"/>
                <w:sz w:val="19"/>
                <w:szCs w:val="19"/>
              </w:rPr>
              <w:t>Micky will place the split of the budgets on the April joint meeting which subsequently means rewriting/drafting a new MOU and Contract for Services.</w:t>
            </w:r>
          </w:p>
        </w:tc>
      </w:tr>
      <w:tr w:rsidR="00B76942" w:rsidRPr="004E2C18" w14:paraId="25E882FA" w14:textId="77777777" w:rsidTr="00B64B5A">
        <w:trPr>
          <w:trHeight w:val="296"/>
        </w:trPr>
        <w:tc>
          <w:tcPr>
            <w:tcW w:w="2335" w:type="dxa"/>
          </w:tcPr>
          <w:p w14:paraId="6C88BC4E" w14:textId="417D820B" w:rsidR="00722EFA" w:rsidRPr="00036BF3" w:rsidRDefault="00B161B0" w:rsidP="00722EFA">
            <w:pPr>
              <w:rPr>
                <w:color w:val="000000"/>
                <w:sz w:val="19"/>
                <w:szCs w:val="19"/>
              </w:rPr>
            </w:pPr>
            <w:r w:rsidRPr="00036BF3">
              <w:rPr>
                <w:color w:val="000000"/>
                <w:sz w:val="19"/>
                <w:szCs w:val="19"/>
              </w:rPr>
              <w:t>Creation formula and boundary expansion</w:t>
            </w:r>
          </w:p>
        </w:tc>
        <w:tc>
          <w:tcPr>
            <w:tcW w:w="5670" w:type="dxa"/>
          </w:tcPr>
          <w:p w14:paraId="0A61C26A" w14:textId="77777777" w:rsidR="00722EFA" w:rsidRPr="00036BF3" w:rsidRDefault="00454F3C" w:rsidP="0039728F">
            <w:pPr>
              <w:rPr>
                <w:color w:val="000000"/>
                <w:sz w:val="19"/>
                <w:szCs w:val="19"/>
              </w:rPr>
            </w:pPr>
            <w:r w:rsidRPr="00036BF3">
              <w:rPr>
                <w:color w:val="000000"/>
                <w:sz w:val="19"/>
                <w:szCs w:val="19"/>
              </w:rPr>
              <w:t xml:space="preserve">Brief discussion regarding </w:t>
            </w:r>
            <w:r w:rsidR="00B65AB6" w:rsidRPr="00036BF3">
              <w:rPr>
                <w:color w:val="000000"/>
                <w:sz w:val="19"/>
                <w:szCs w:val="19"/>
              </w:rPr>
              <w:t xml:space="preserve">formula change for our budget based off feedback from the creation signatures. </w:t>
            </w:r>
            <w:r w:rsidRPr="00036BF3">
              <w:rPr>
                <w:color w:val="000000"/>
                <w:sz w:val="19"/>
                <w:szCs w:val="19"/>
              </w:rPr>
              <w:t>Heather point</w:t>
            </w:r>
            <w:r w:rsidR="00B65AB6" w:rsidRPr="00036BF3">
              <w:rPr>
                <w:color w:val="000000"/>
                <w:sz w:val="19"/>
                <w:szCs w:val="19"/>
              </w:rPr>
              <w:t>ed</w:t>
            </w:r>
            <w:r w:rsidRPr="00036BF3">
              <w:rPr>
                <w:color w:val="000000"/>
                <w:sz w:val="19"/>
                <w:szCs w:val="19"/>
              </w:rPr>
              <w:t xml:space="preserve"> out the importance of the formula and taxable value. </w:t>
            </w:r>
          </w:p>
          <w:p w14:paraId="419A4025" w14:textId="77777777" w:rsidR="00D51557" w:rsidRPr="00036BF3" w:rsidRDefault="00D51557" w:rsidP="0039728F">
            <w:pPr>
              <w:rPr>
                <w:color w:val="000000"/>
                <w:sz w:val="19"/>
                <w:szCs w:val="19"/>
              </w:rPr>
            </w:pPr>
          </w:p>
          <w:p w14:paraId="54ACDA72" w14:textId="79798D45" w:rsidR="00D51557" w:rsidRPr="00036BF3" w:rsidRDefault="00D51557" w:rsidP="0039728F">
            <w:pPr>
              <w:rPr>
                <w:color w:val="000000"/>
                <w:sz w:val="19"/>
                <w:szCs w:val="19"/>
              </w:rPr>
            </w:pPr>
            <w:r w:rsidRPr="00036BF3">
              <w:rPr>
                <w:color w:val="000000"/>
                <w:sz w:val="19"/>
                <w:szCs w:val="19"/>
              </w:rPr>
              <w:t>Boundary – request from Myrna Loy to be able to apply for our façade program. Discussion regarding adding parts of Rodney street to our district concluded wait for businesses to come to us and see what results from the URD.</w:t>
            </w:r>
          </w:p>
        </w:tc>
        <w:tc>
          <w:tcPr>
            <w:tcW w:w="2705" w:type="dxa"/>
          </w:tcPr>
          <w:p w14:paraId="5E8A7A1E" w14:textId="77777777" w:rsidR="007B03E2" w:rsidRPr="00036BF3" w:rsidRDefault="00B65AB6" w:rsidP="0062150E">
            <w:pPr>
              <w:rPr>
                <w:color w:val="000000"/>
                <w:sz w:val="19"/>
                <w:szCs w:val="19"/>
              </w:rPr>
            </w:pPr>
            <w:r w:rsidRPr="00036BF3">
              <w:rPr>
                <w:color w:val="000000"/>
                <w:sz w:val="19"/>
                <w:szCs w:val="19"/>
              </w:rPr>
              <w:t>Action: A work session will need to be scheduled to dive into the process.</w:t>
            </w:r>
          </w:p>
          <w:p w14:paraId="02996C15" w14:textId="77777777" w:rsidR="00D51557" w:rsidRPr="00036BF3" w:rsidRDefault="00D51557" w:rsidP="0062150E">
            <w:pPr>
              <w:rPr>
                <w:color w:val="000000"/>
                <w:sz w:val="19"/>
                <w:szCs w:val="19"/>
              </w:rPr>
            </w:pPr>
          </w:p>
          <w:p w14:paraId="064526A7" w14:textId="08FF388C" w:rsidR="00D51557" w:rsidRPr="00036BF3" w:rsidRDefault="00D51557" w:rsidP="0062150E">
            <w:pPr>
              <w:rPr>
                <w:color w:val="000000"/>
                <w:sz w:val="19"/>
                <w:szCs w:val="19"/>
              </w:rPr>
            </w:pPr>
            <w:r w:rsidRPr="00036BF3">
              <w:rPr>
                <w:color w:val="000000"/>
                <w:sz w:val="19"/>
                <w:szCs w:val="19"/>
              </w:rPr>
              <w:t xml:space="preserve">Action: Micky followed up with Krys Holmes from the Myrna Loy regarding boundary expansion. </w:t>
            </w:r>
          </w:p>
        </w:tc>
      </w:tr>
      <w:tr w:rsidR="00C706A4" w:rsidRPr="004E2C18" w14:paraId="2197855D" w14:textId="77777777" w:rsidTr="00B64B5A">
        <w:trPr>
          <w:trHeight w:val="296"/>
        </w:trPr>
        <w:tc>
          <w:tcPr>
            <w:tcW w:w="2335" w:type="dxa"/>
          </w:tcPr>
          <w:p w14:paraId="3C7ECB77" w14:textId="1E20DBAC" w:rsidR="003214D6" w:rsidRPr="00036BF3" w:rsidRDefault="00B161B0" w:rsidP="004268CA">
            <w:pPr>
              <w:rPr>
                <w:color w:val="000000"/>
                <w:sz w:val="19"/>
                <w:szCs w:val="19"/>
              </w:rPr>
            </w:pPr>
            <w:r w:rsidRPr="00036BF3">
              <w:rPr>
                <w:color w:val="000000"/>
                <w:sz w:val="19"/>
                <w:szCs w:val="19"/>
              </w:rPr>
              <w:t>FY 21 work plan discussion</w:t>
            </w:r>
          </w:p>
        </w:tc>
        <w:tc>
          <w:tcPr>
            <w:tcW w:w="5670" w:type="dxa"/>
          </w:tcPr>
          <w:p w14:paraId="1E452264" w14:textId="25F3A9E7" w:rsidR="00D96BDC" w:rsidRPr="00036BF3" w:rsidRDefault="00D96BDC" w:rsidP="008219FC">
            <w:pPr>
              <w:rPr>
                <w:color w:val="000000"/>
                <w:sz w:val="19"/>
                <w:szCs w:val="19"/>
              </w:rPr>
            </w:pPr>
            <w:r w:rsidRPr="00036BF3">
              <w:rPr>
                <w:color w:val="000000"/>
                <w:sz w:val="19"/>
                <w:szCs w:val="19"/>
              </w:rPr>
              <w:t>Discussion on sidewalks and streets and where the Parking revenue is being allocated. Board wants to emphasis the need to place parking revenue towards reinvestment in the downtown.</w:t>
            </w:r>
          </w:p>
          <w:p w14:paraId="0FC9B8F2" w14:textId="48C8CDF7" w:rsidR="00036BF3" w:rsidRPr="00036BF3" w:rsidRDefault="00036BF3" w:rsidP="008219FC">
            <w:pPr>
              <w:rPr>
                <w:color w:val="000000"/>
                <w:sz w:val="19"/>
                <w:szCs w:val="19"/>
              </w:rPr>
            </w:pPr>
          </w:p>
          <w:p w14:paraId="5A926375" w14:textId="7F2A45AA" w:rsidR="00036BF3" w:rsidRPr="00036BF3" w:rsidRDefault="00036BF3" w:rsidP="008219FC">
            <w:pPr>
              <w:rPr>
                <w:color w:val="000000"/>
                <w:sz w:val="19"/>
                <w:szCs w:val="19"/>
              </w:rPr>
            </w:pPr>
            <w:r w:rsidRPr="00036BF3">
              <w:rPr>
                <w:color w:val="000000"/>
                <w:sz w:val="19"/>
                <w:szCs w:val="19"/>
              </w:rPr>
              <w:t xml:space="preserve">Discussion on employee benefits and changing updating the operations handbook and employee policies. </w:t>
            </w:r>
          </w:p>
          <w:p w14:paraId="3ECC3C08" w14:textId="77777777" w:rsidR="00D96BDC" w:rsidRPr="00036BF3" w:rsidRDefault="00D96BDC" w:rsidP="008219FC">
            <w:pPr>
              <w:rPr>
                <w:color w:val="000000"/>
                <w:sz w:val="19"/>
                <w:szCs w:val="19"/>
              </w:rPr>
            </w:pPr>
          </w:p>
          <w:p w14:paraId="6F7365F1" w14:textId="5D451890" w:rsidR="00BA5E9E" w:rsidRPr="00036BF3" w:rsidRDefault="00B65AB6" w:rsidP="008219FC">
            <w:pPr>
              <w:rPr>
                <w:color w:val="000000"/>
                <w:sz w:val="19"/>
                <w:szCs w:val="19"/>
              </w:rPr>
            </w:pPr>
            <w:r w:rsidRPr="00036BF3">
              <w:rPr>
                <w:color w:val="000000"/>
                <w:sz w:val="19"/>
                <w:szCs w:val="19"/>
              </w:rPr>
              <w:t>Graffiti – Streetscape Committee project to work with the City on formulating legislation; completed FY 21; Budget $0</w:t>
            </w:r>
          </w:p>
          <w:p w14:paraId="51C8B2E6" w14:textId="77777777" w:rsidR="00B65AB6" w:rsidRPr="00036BF3" w:rsidRDefault="00B65AB6" w:rsidP="008219FC">
            <w:pPr>
              <w:rPr>
                <w:color w:val="000000"/>
                <w:sz w:val="19"/>
                <w:szCs w:val="19"/>
              </w:rPr>
            </w:pPr>
          </w:p>
          <w:p w14:paraId="335C2898" w14:textId="77777777" w:rsidR="00B65AB6" w:rsidRPr="00036BF3" w:rsidRDefault="00B65AB6" w:rsidP="008219FC">
            <w:pPr>
              <w:rPr>
                <w:color w:val="000000"/>
                <w:sz w:val="19"/>
                <w:szCs w:val="19"/>
              </w:rPr>
            </w:pPr>
            <w:r w:rsidRPr="00036BF3">
              <w:rPr>
                <w:color w:val="000000"/>
                <w:sz w:val="19"/>
                <w:szCs w:val="19"/>
              </w:rPr>
              <w:t>Smoking Distance – Ped Mall needs its own ‘master plan’. Could this be in that? There is an enforcement issue. Timeline/Role = nothing until a larger constituency brings it wants us to play a larger role. Share with business owners they can get free signage.</w:t>
            </w:r>
          </w:p>
          <w:p w14:paraId="759078B4" w14:textId="77777777" w:rsidR="00B65AB6" w:rsidRPr="00036BF3" w:rsidRDefault="00B65AB6" w:rsidP="008219FC">
            <w:pPr>
              <w:rPr>
                <w:color w:val="000000"/>
                <w:sz w:val="19"/>
                <w:szCs w:val="19"/>
              </w:rPr>
            </w:pPr>
          </w:p>
          <w:p w14:paraId="1CFBB20E" w14:textId="472D7DE9" w:rsidR="00B65AB6" w:rsidRPr="00036BF3" w:rsidRDefault="00D51557" w:rsidP="008219FC">
            <w:pPr>
              <w:rPr>
                <w:color w:val="000000"/>
                <w:sz w:val="19"/>
                <w:szCs w:val="19"/>
              </w:rPr>
            </w:pPr>
            <w:r w:rsidRPr="00036BF3">
              <w:rPr>
                <w:color w:val="000000"/>
                <w:sz w:val="19"/>
                <w:szCs w:val="19"/>
              </w:rPr>
              <w:t xml:space="preserve">Flower Baskets – going back to geraniums for summer 2019; will have 125 baskets; assess the longevity of them to see if changes need to be made for 2020. Budget is set at $7000. If unsuccessful this year other options include contest with local garden clubs. Discussion on bulb outs being the responsibility of the property owner on the 300/400 block. </w:t>
            </w:r>
          </w:p>
          <w:p w14:paraId="37443893" w14:textId="4F3B2C94" w:rsidR="00D51557" w:rsidRPr="00036BF3" w:rsidRDefault="00D51557" w:rsidP="008219FC">
            <w:pPr>
              <w:rPr>
                <w:color w:val="000000"/>
                <w:sz w:val="19"/>
                <w:szCs w:val="19"/>
              </w:rPr>
            </w:pPr>
          </w:p>
          <w:p w14:paraId="54CC550E" w14:textId="6EBF341A" w:rsidR="00D96BDC" w:rsidRPr="00036BF3" w:rsidRDefault="00D51557" w:rsidP="008219FC">
            <w:pPr>
              <w:rPr>
                <w:color w:val="000000"/>
                <w:sz w:val="19"/>
                <w:szCs w:val="19"/>
              </w:rPr>
            </w:pPr>
            <w:r w:rsidRPr="00036BF3">
              <w:rPr>
                <w:color w:val="000000"/>
                <w:sz w:val="19"/>
                <w:szCs w:val="19"/>
              </w:rPr>
              <w:t>Storage Unit – continue to look for a better space</w:t>
            </w:r>
            <w:r w:rsidR="00D96BDC" w:rsidRPr="00036BF3">
              <w:rPr>
                <w:color w:val="000000"/>
                <w:sz w:val="19"/>
                <w:szCs w:val="19"/>
              </w:rPr>
              <w:t xml:space="preserve"> and figure out the minimum size for internal storage. The board agreed the fencing is a service and we need to provide it.</w:t>
            </w:r>
          </w:p>
          <w:p w14:paraId="383EAC47" w14:textId="5763E9BF" w:rsidR="00D96BDC" w:rsidRPr="00036BF3" w:rsidRDefault="00D96BDC" w:rsidP="008219FC">
            <w:pPr>
              <w:rPr>
                <w:color w:val="000000"/>
                <w:sz w:val="19"/>
                <w:szCs w:val="19"/>
              </w:rPr>
            </w:pPr>
          </w:p>
          <w:p w14:paraId="2F0B28F1" w14:textId="127392F6" w:rsidR="00D96BDC" w:rsidRPr="00036BF3" w:rsidRDefault="00D96BDC" w:rsidP="008219FC">
            <w:pPr>
              <w:rPr>
                <w:color w:val="000000"/>
                <w:sz w:val="19"/>
                <w:szCs w:val="19"/>
              </w:rPr>
            </w:pPr>
            <w:r w:rsidRPr="00036BF3">
              <w:rPr>
                <w:color w:val="000000"/>
                <w:sz w:val="19"/>
                <w:szCs w:val="19"/>
              </w:rPr>
              <w:t>300 trees – City is working on a plan</w:t>
            </w:r>
            <w:r w:rsidR="00BD5983" w:rsidRPr="00036BF3">
              <w:rPr>
                <w:color w:val="000000"/>
                <w:sz w:val="19"/>
                <w:szCs w:val="19"/>
              </w:rPr>
              <w:t>. Once the plan is delivered to the BID, the BID will work to get the trees planted in FY 21. Budget, preliminary estimate is $30,000. STIP funds may need to be used to make this happen. City may supply the trees.</w:t>
            </w:r>
          </w:p>
          <w:p w14:paraId="76D9A3C2" w14:textId="166C32C1" w:rsidR="00BD5983" w:rsidRPr="00036BF3" w:rsidRDefault="00BD5983" w:rsidP="008219FC">
            <w:pPr>
              <w:rPr>
                <w:color w:val="000000"/>
                <w:sz w:val="19"/>
                <w:szCs w:val="19"/>
              </w:rPr>
            </w:pPr>
          </w:p>
          <w:p w14:paraId="4FE3D188" w14:textId="1A3C859F" w:rsidR="00BD5983" w:rsidRPr="00036BF3" w:rsidRDefault="00BD5983" w:rsidP="008219FC">
            <w:pPr>
              <w:rPr>
                <w:color w:val="000000"/>
                <w:sz w:val="19"/>
                <w:szCs w:val="19"/>
              </w:rPr>
            </w:pPr>
            <w:r w:rsidRPr="00036BF3">
              <w:rPr>
                <w:color w:val="000000"/>
                <w:sz w:val="19"/>
                <w:szCs w:val="19"/>
              </w:rPr>
              <w:t>Commercial property database has been on the BID docket for ten plus years. Last December, staff met with commercial brokers and an option for brokers to put their open spaces on our website is available, but no one is utilizing it.</w:t>
            </w:r>
          </w:p>
          <w:p w14:paraId="33EFDDE1" w14:textId="1EDEF204" w:rsidR="00BD5983" w:rsidRPr="00036BF3" w:rsidRDefault="00BD5983" w:rsidP="008219FC">
            <w:pPr>
              <w:rPr>
                <w:color w:val="000000"/>
                <w:sz w:val="19"/>
                <w:szCs w:val="19"/>
              </w:rPr>
            </w:pPr>
          </w:p>
          <w:p w14:paraId="69F74157" w14:textId="007A220F" w:rsidR="00BD5983" w:rsidRPr="00036BF3" w:rsidRDefault="00BD5983" w:rsidP="008219FC">
            <w:pPr>
              <w:rPr>
                <w:color w:val="000000"/>
                <w:sz w:val="19"/>
                <w:szCs w:val="19"/>
              </w:rPr>
            </w:pPr>
            <w:r w:rsidRPr="00036BF3">
              <w:rPr>
                <w:color w:val="000000"/>
                <w:sz w:val="19"/>
                <w:szCs w:val="19"/>
              </w:rPr>
              <w:t xml:space="preserve">Decorations </w:t>
            </w:r>
            <w:r w:rsidR="00936113" w:rsidRPr="00036BF3">
              <w:rPr>
                <w:color w:val="000000"/>
                <w:sz w:val="19"/>
                <w:szCs w:val="19"/>
              </w:rPr>
              <w:t>–</w:t>
            </w:r>
            <w:r w:rsidRPr="00036BF3">
              <w:rPr>
                <w:color w:val="000000"/>
                <w:sz w:val="19"/>
                <w:szCs w:val="19"/>
              </w:rPr>
              <w:t xml:space="preserve"> </w:t>
            </w:r>
            <w:r w:rsidR="00936113" w:rsidRPr="00036BF3">
              <w:rPr>
                <w:color w:val="000000"/>
                <w:sz w:val="19"/>
                <w:szCs w:val="19"/>
              </w:rPr>
              <w:t>2019 was an improvement on Downtown decorating. Still received some complaints requesting improvements. Micky recently met with NorthWestern Energy and MBAC on power along LCG. It was suggested URD funds may be utilized to get outdoor power on buildings. Micky has a five-year plan for decoration improvements. FY21 budget = $2000 for improvements on decorations plus donations. (comes out of streetscape line item)</w:t>
            </w:r>
          </w:p>
          <w:p w14:paraId="68793DB6" w14:textId="0E416C07" w:rsidR="00936113" w:rsidRPr="00036BF3" w:rsidRDefault="00936113" w:rsidP="008219FC">
            <w:pPr>
              <w:rPr>
                <w:color w:val="000000"/>
                <w:sz w:val="19"/>
                <w:szCs w:val="19"/>
              </w:rPr>
            </w:pPr>
          </w:p>
          <w:p w14:paraId="7ED9FF9D" w14:textId="6167A25F" w:rsidR="00936113" w:rsidRPr="00036BF3" w:rsidRDefault="00936113" w:rsidP="008219FC">
            <w:pPr>
              <w:rPr>
                <w:color w:val="000000"/>
                <w:sz w:val="19"/>
                <w:szCs w:val="19"/>
              </w:rPr>
            </w:pPr>
            <w:r w:rsidRPr="00036BF3">
              <w:rPr>
                <w:color w:val="000000"/>
                <w:sz w:val="19"/>
                <w:szCs w:val="19"/>
              </w:rPr>
              <w:t xml:space="preserve">Rex suggested billboards be specific to certain businesses in the downtown and that money be requested from those businesses to place on four billboard locations. </w:t>
            </w:r>
          </w:p>
          <w:p w14:paraId="5FCD01F5" w14:textId="56D0FFF9" w:rsidR="00936113" w:rsidRPr="00036BF3" w:rsidRDefault="00936113" w:rsidP="008219FC">
            <w:pPr>
              <w:rPr>
                <w:color w:val="000000"/>
                <w:sz w:val="19"/>
                <w:szCs w:val="19"/>
              </w:rPr>
            </w:pPr>
          </w:p>
          <w:p w14:paraId="2AF8E9D8" w14:textId="2E14BA6E" w:rsidR="00936113" w:rsidRPr="00036BF3" w:rsidRDefault="00936113" w:rsidP="008219FC">
            <w:pPr>
              <w:rPr>
                <w:color w:val="000000"/>
                <w:sz w:val="19"/>
                <w:szCs w:val="19"/>
              </w:rPr>
            </w:pPr>
            <w:r w:rsidRPr="00036BF3">
              <w:rPr>
                <w:color w:val="000000"/>
                <w:sz w:val="19"/>
                <w:szCs w:val="19"/>
              </w:rPr>
              <w:t xml:space="preserve">Wayfinding – Micky suggested a maintenance plan be in place for the wayfinding. </w:t>
            </w:r>
          </w:p>
          <w:p w14:paraId="6C40DC55" w14:textId="0F51A8EF" w:rsidR="00036BF3" w:rsidRPr="00036BF3" w:rsidRDefault="00036BF3" w:rsidP="008219FC">
            <w:pPr>
              <w:rPr>
                <w:color w:val="000000"/>
                <w:sz w:val="19"/>
                <w:szCs w:val="19"/>
              </w:rPr>
            </w:pPr>
          </w:p>
          <w:p w14:paraId="6750659A" w14:textId="75AB29BD" w:rsidR="00D51557" w:rsidRPr="00036BF3" w:rsidRDefault="00036BF3" w:rsidP="008219FC">
            <w:pPr>
              <w:rPr>
                <w:color w:val="000000"/>
                <w:sz w:val="19"/>
                <w:szCs w:val="19"/>
              </w:rPr>
            </w:pPr>
            <w:r w:rsidRPr="00036BF3">
              <w:rPr>
                <w:color w:val="000000"/>
                <w:sz w:val="19"/>
                <w:szCs w:val="19"/>
              </w:rPr>
              <w:t xml:space="preserve">Cruse Ave. – Board will continue to support City initiatives for cruse Ave. planning. Cruse Ave. is part of the Master Plan and the BID feels they are the keepers of faith for execution suggested in the plan. Cruse Ave. improvements will increase the value of our stakeholder property and the board views this as a top priority. </w:t>
            </w:r>
          </w:p>
        </w:tc>
        <w:tc>
          <w:tcPr>
            <w:tcW w:w="2705" w:type="dxa"/>
          </w:tcPr>
          <w:p w14:paraId="5BBBC134" w14:textId="08F6488B" w:rsidR="004441DD" w:rsidRPr="00036BF3" w:rsidRDefault="00B65AB6" w:rsidP="00B76942">
            <w:pPr>
              <w:rPr>
                <w:color w:val="000000"/>
                <w:sz w:val="19"/>
                <w:szCs w:val="19"/>
              </w:rPr>
            </w:pPr>
            <w:r w:rsidRPr="00036BF3">
              <w:rPr>
                <w:color w:val="000000"/>
                <w:sz w:val="19"/>
                <w:szCs w:val="19"/>
              </w:rPr>
              <w:lastRenderedPageBreak/>
              <w:t>Action: Micky will create the Work Plan document for presentation to the commission based off the dialogue during work plan discussion.</w:t>
            </w:r>
            <w:r w:rsidR="00036BF3">
              <w:rPr>
                <w:color w:val="000000"/>
                <w:sz w:val="19"/>
                <w:szCs w:val="19"/>
              </w:rPr>
              <w:t xml:space="preserve"> (first to be approved by the board)</w:t>
            </w:r>
          </w:p>
          <w:p w14:paraId="38791790" w14:textId="1889C27C" w:rsidR="00036BF3" w:rsidRPr="00036BF3" w:rsidRDefault="00036BF3" w:rsidP="00B76942">
            <w:pPr>
              <w:rPr>
                <w:color w:val="000000"/>
                <w:sz w:val="19"/>
                <w:szCs w:val="19"/>
              </w:rPr>
            </w:pPr>
          </w:p>
          <w:p w14:paraId="77F6DA59" w14:textId="51EDE270" w:rsidR="00036BF3" w:rsidRPr="00036BF3" w:rsidRDefault="00036BF3" w:rsidP="00B76942">
            <w:pPr>
              <w:rPr>
                <w:color w:val="000000"/>
                <w:sz w:val="19"/>
                <w:szCs w:val="19"/>
              </w:rPr>
            </w:pPr>
            <w:r w:rsidRPr="00036BF3">
              <w:rPr>
                <w:color w:val="000000"/>
                <w:sz w:val="19"/>
                <w:szCs w:val="19"/>
              </w:rPr>
              <w:t>Action: John and Lee agreed to review the benefits section of the employee handbook regarding health insurance, retirement, dental/vision.</w:t>
            </w:r>
          </w:p>
          <w:p w14:paraId="34AACB2C" w14:textId="17411687" w:rsidR="00D96BDC" w:rsidRPr="00036BF3" w:rsidRDefault="00D96BDC" w:rsidP="00B76942">
            <w:pPr>
              <w:rPr>
                <w:color w:val="000000"/>
                <w:sz w:val="19"/>
                <w:szCs w:val="19"/>
              </w:rPr>
            </w:pPr>
          </w:p>
          <w:p w14:paraId="3709EDB8" w14:textId="0A599E8D" w:rsidR="00D96BDC" w:rsidRPr="00036BF3" w:rsidRDefault="00D96BDC" w:rsidP="00B76942">
            <w:pPr>
              <w:rPr>
                <w:color w:val="000000"/>
                <w:sz w:val="19"/>
                <w:szCs w:val="19"/>
              </w:rPr>
            </w:pPr>
            <w:r w:rsidRPr="00036BF3">
              <w:rPr>
                <w:color w:val="000000"/>
                <w:sz w:val="19"/>
                <w:szCs w:val="19"/>
              </w:rPr>
              <w:t>Action: Streetscape Committee will work with the City of graffiti legislation.</w:t>
            </w:r>
          </w:p>
          <w:p w14:paraId="10313366" w14:textId="77777777" w:rsidR="00D96BDC" w:rsidRPr="00036BF3" w:rsidRDefault="00D96BDC" w:rsidP="00B76942">
            <w:pPr>
              <w:rPr>
                <w:color w:val="000000"/>
                <w:sz w:val="19"/>
                <w:szCs w:val="19"/>
              </w:rPr>
            </w:pPr>
          </w:p>
          <w:p w14:paraId="28349378" w14:textId="77777777" w:rsidR="00D51557" w:rsidRPr="00036BF3" w:rsidRDefault="00D51557" w:rsidP="00B76942">
            <w:pPr>
              <w:rPr>
                <w:color w:val="000000"/>
                <w:sz w:val="19"/>
                <w:szCs w:val="19"/>
              </w:rPr>
            </w:pPr>
            <w:r w:rsidRPr="00036BF3">
              <w:rPr>
                <w:color w:val="000000"/>
                <w:sz w:val="19"/>
                <w:szCs w:val="19"/>
              </w:rPr>
              <w:t>Action: Micky to work with City on resolving the 300-block water bill.</w:t>
            </w:r>
          </w:p>
          <w:p w14:paraId="13BB0E2B" w14:textId="77777777" w:rsidR="00D96BDC" w:rsidRPr="00036BF3" w:rsidRDefault="00D96BDC" w:rsidP="00B76942">
            <w:pPr>
              <w:rPr>
                <w:color w:val="000000"/>
                <w:sz w:val="19"/>
                <w:szCs w:val="19"/>
              </w:rPr>
            </w:pPr>
          </w:p>
          <w:p w14:paraId="3B1AA6FD" w14:textId="77777777" w:rsidR="00D96BDC" w:rsidRPr="00036BF3" w:rsidRDefault="00D96BDC" w:rsidP="00B76942">
            <w:pPr>
              <w:rPr>
                <w:color w:val="000000"/>
                <w:sz w:val="19"/>
                <w:szCs w:val="19"/>
              </w:rPr>
            </w:pPr>
            <w:r w:rsidRPr="00036BF3">
              <w:rPr>
                <w:color w:val="000000"/>
                <w:sz w:val="19"/>
                <w:szCs w:val="19"/>
              </w:rPr>
              <w:t>Action: Streetscape committee to look at new options for fencing with an annual budget of $2000.</w:t>
            </w:r>
          </w:p>
          <w:p w14:paraId="4BF07173" w14:textId="77777777" w:rsidR="00D96BDC" w:rsidRPr="00036BF3" w:rsidRDefault="00D96BDC" w:rsidP="00B76942">
            <w:pPr>
              <w:rPr>
                <w:color w:val="000000"/>
                <w:sz w:val="19"/>
                <w:szCs w:val="19"/>
              </w:rPr>
            </w:pPr>
          </w:p>
          <w:p w14:paraId="339C09B8" w14:textId="77777777" w:rsidR="00D96BDC" w:rsidRPr="00036BF3" w:rsidRDefault="00D96BDC" w:rsidP="00B76942">
            <w:pPr>
              <w:rPr>
                <w:color w:val="000000"/>
                <w:sz w:val="19"/>
                <w:szCs w:val="19"/>
              </w:rPr>
            </w:pPr>
            <w:r w:rsidRPr="00036BF3">
              <w:rPr>
                <w:color w:val="000000"/>
                <w:sz w:val="19"/>
                <w:szCs w:val="19"/>
              </w:rPr>
              <w:t>Action: Micky will continue to follow up with Ryan</w:t>
            </w:r>
            <w:r w:rsidR="00BD5983" w:rsidRPr="00036BF3">
              <w:rPr>
                <w:color w:val="000000"/>
                <w:sz w:val="19"/>
                <w:szCs w:val="19"/>
              </w:rPr>
              <w:t xml:space="preserve"> until the plan is received and work with </w:t>
            </w:r>
            <w:proofErr w:type="spellStart"/>
            <w:r w:rsidR="00BD5983" w:rsidRPr="00036BF3">
              <w:rPr>
                <w:color w:val="000000"/>
                <w:sz w:val="19"/>
                <w:szCs w:val="19"/>
              </w:rPr>
              <w:t>Gardenwerks</w:t>
            </w:r>
            <w:proofErr w:type="spellEnd"/>
            <w:r w:rsidR="00BD5983" w:rsidRPr="00036BF3">
              <w:rPr>
                <w:color w:val="000000"/>
                <w:sz w:val="19"/>
                <w:szCs w:val="19"/>
              </w:rPr>
              <w:t xml:space="preserve">. </w:t>
            </w:r>
          </w:p>
          <w:p w14:paraId="64184582" w14:textId="77777777" w:rsidR="00BD5983" w:rsidRPr="00036BF3" w:rsidRDefault="00BD5983" w:rsidP="00B76942">
            <w:pPr>
              <w:rPr>
                <w:color w:val="000000"/>
                <w:sz w:val="19"/>
                <w:szCs w:val="19"/>
              </w:rPr>
            </w:pPr>
          </w:p>
          <w:p w14:paraId="64DA8A69" w14:textId="39CE2E95" w:rsidR="00BD5983" w:rsidRPr="00036BF3" w:rsidRDefault="00BD5983" w:rsidP="00B76942">
            <w:pPr>
              <w:rPr>
                <w:color w:val="000000"/>
                <w:sz w:val="19"/>
                <w:szCs w:val="19"/>
              </w:rPr>
            </w:pPr>
            <w:r w:rsidRPr="00036BF3">
              <w:rPr>
                <w:color w:val="000000"/>
                <w:sz w:val="19"/>
                <w:szCs w:val="19"/>
              </w:rPr>
              <w:t xml:space="preserve">Action: Ryan will </w:t>
            </w:r>
            <w:r w:rsidR="00936113" w:rsidRPr="00036BF3">
              <w:rPr>
                <w:color w:val="000000"/>
                <w:sz w:val="19"/>
                <w:szCs w:val="19"/>
              </w:rPr>
              <w:t>investigate</w:t>
            </w:r>
            <w:r w:rsidRPr="00036BF3">
              <w:rPr>
                <w:color w:val="000000"/>
                <w:sz w:val="19"/>
                <w:szCs w:val="19"/>
              </w:rPr>
              <w:t xml:space="preserve"> best options for a commercial property database</w:t>
            </w:r>
            <w:r w:rsidR="00936113" w:rsidRPr="00036BF3">
              <w:rPr>
                <w:color w:val="000000"/>
                <w:sz w:val="19"/>
                <w:szCs w:val="19"/>
              </w:rPr>
              <w:t>.</w:t>
            </w:r>
          </w:p>
          <w:p w14:paraId="31D19D36" w14:textId="77777777" w:rsidR="00936113" w:rsidRPr="00036BF3" w:rsidRDefault="00936113" w:rsidP="00B76942">
            <w:pPr>
              <w:rPr>
                <w:color w:val="000000"/>
                <w:sz w:val="19"/>
                <w:szCs w:val="19"/>
              </w:rPr>
            </w:pPr>
          </w:p>
          <w:p w14:paraId="15BFB26A" w14:textId="77777777" w:rsidR="00936113" w:rsidRPr="00036BF3" w:rsidRDefault="00936113" w:rsidP="00B76942">
            <w:pPr>
              <w:rPr>
                <w:color w:val="000000"/>
                <w:sz w:val="19"/>
                <w:szCs w:val="19"/>
              </w:rPr>
            </w:pPr>
            <w:r w:rsidRPr="00036BF3">
              <w:rPr>
                <w:color w:val="000000"/>
                <w:sz w:val="19"/>
                <w:szCs w:val="19"/>
              </w:rPr>
              <w:t>Action: Micky will update the five-year plan for decoration improvements and bring it forward to the Commission at a standing Admin meeting.</w:t>
            </w:r>
          </w:p>
          <w:p w14:paraId="1E8AAB16" w14:textId="77777777" w:rsidR="00936113" w:rsidRPr="00036BF3" w:rsidRDefault="00936113" w:rsidP="00B76942">
            <w:pPr>
              <w:rPr>
                <w:color w:val="000000"/>
                <w:sz w:val="19"/>
                <w:szCs w:val="19"/>
              </w:rPr>
            </w:pPr>
          </w:p>
          <w:p w14:paraId="42B8E81A" w14:textId="77777777" w:rsidR="00936113" w:rsidRPr="00036BF3" w:rsidRDefault="00936113" w:rsidP="00B76942">
            <w:pPr>
              <w:rPr>
                <w:color w:val="000000"/>
                <w:sz w:val="19"/>
                <w:szCs w:val="19"/>
              </w:rPr>
            </w:pPr>
            <w:r w:rsidRPr="00036BF3">
              <w:rPr>
                <w:color w:val="000000"/>
                <w:sz w:val="19"/>
                <w:szCs w:val="19"/>
              </w:rPr>
              <w:t>Action: Micky will inventory the Downtown Wayfinding signs specially identifying where updates need to be made. Budget allocated is $500.</w:t>
            </w:r>
          </w:p>
          <w:p w14:paraId="67F25BB3" w14:textId="77777777" w:rsidR="00036BF3" w:rsidRPr="00036BF3" w:rsidRDefault="00036BF3" w:rsidP="00B76942">
            <w:pPr>
              <w:rPr>
                <w:color w:val="000000"/>
                <w:sz w:val="19"/>
                <w:szCs w:val="19"/>
              </w:rPr>
            </w:pPr>
          </w:p>
          <w:p w14:paraId="2BFF5176" w14:textId="77777777" w:rsidR="00036BF3" w:rsidRPr="00036BF3" w:rsidRDefault="00036BF3" w:rsidP="00B76942">
            <w:pPr>
              <w:rPr>
                <w:color w:val="000000"/>
                <w:sz w:val="19"/>
                <w:szCs w:val="19"/>
              </w:rPr>
            </w:pPr>
            <w:r w:rsidRPr="00036BF3">
              <w:rPr>
                <w:color w:val="000000"/>
                <w:sz w:val="19"/>
                <w:szCs w:val="19"/>
              </w:rPr>
              <w:t>Action: Micky will continue to work on replacement vehicle through City surplus.</w:t>
            </w:r>
          </w:p>
          <w:p w14:paraId="1256A8D4" w14:textId="6E0F688D" w:rsidR="00036BF3" w:rsidRPr="00036BF3" w:rsidRDefault="00036BF3" w:rsidP="00B76942">
            <w:pPr>
              <w:rPr>
                <w:color w:val="000000"/>
                <w:sz w:val="19"/>
                <w:szCs w:val="19"/>
              </w:rPr>
            </w:pPr>
          </w:p>
        </w:tc>
      </w:tr>
      <w:tr w:rsidR="00B161B0" w:rsidRPr="004E2C18" w14:paraId="732DDC57" w14:textId="77777777" w:rsidTr="00B64B5A">
        <w:trPr>
          <w:trHeight w:val="296"/>
        </w:trPr>
        <w:tc>
          <w:tcPr>
            <w:tcW w:w="2335" w:type="dxa"/>
          </w:tcPr>
          <w:p w14:paraId="11C6054E" w14:textId="7ACAFC19" w:rsidR="00B161B0" w:rsidRPr="00036BF3" w:rsidRDefault="00B161B0" w:rsidP="00600F58">
            <w:pPr>
              <w:rPr>
                <w:color w:val="000000"/>
                <w:sz w:val="19"/>
                <w:szCs w:val="19"/>
              </w:rPr>
            </w:pPr>
            <w:r w:rsidRPr="00036BF3">
              <w:rPr>
                <w:color w:val="000000"/>
                <w:sz w:val="19"/>
                <w:szCs w:val="19"/>
              </w:rPr>
              <w:lastRenderedPageBreak/>
              <w:t>News &amp; Announcements</w:t>
            </w:r>
          </w:p>
        </w:tc>
        <w:tc>
          <w:tcPr>
            <w:tcW w:w="5670" w:type="dxa"/>
          </w:tcPr>
          <w:p w14:paraId="74C631F6" w14:textId="61DA502A" w:rsidR="00B161B0" w:rsidRPr="00036BF3" w:rsidRDefault="00036BF3" w:rsidP="00023B3C">
            <w:pPr>
              <w:rPr>
                <w:color w:val="000000"/>
                <w:sz w:val="19"/>
                <w:szCs w:val="19"/>
              </w:rPr>
            </w:pPr>
            <w:r w:rsidRPr="00036BF3">
              <w:rPr>
                <w:color w:val="000000"/>
                <w:sz w:val="19"/>
                <w:szCs w:val="19"/>
              </w:rPr>
              <w:t>N/A</w:t>
            </w:r>
          </w:p>
        </w:tc>
        <w:tc>
          <w:tcPr>
            <w:tcW w:w="2705" w:type="dxa"/>
          </w:tcPr>
          <w:p w14:paraId="7277A625" w14:textId="15FAA014" w:rsidR="00B161B0" w:rsidRPr="00036BF3" w:rsidRDefault="00036BF3" w:rsidP="00600F58">
            <w:pPr>
              <w:rPr>
                <w:color w:val="000000"/>
                <w:sz w:val="19"/>
                <w:szCs w:val="19"/>
              </w:rPr>
            </w:pPr>
            <w:r w:rsidRPr="00036BF3">
              <w:rPr>
                <w:color w:val="000000"/>
                <w:sz w:val="19"/>
                <w:szCs w:val="19"/>
              </w:rPr>
              <w:t>Meeting concluded at 3:42 p.m.</w:t>
            </w:r>
          </w:p>
        </w:tc>
      </w:tr>
      <w:tr w:rsidR="00B161B0" w:rsidRPr="004E2C18" w14:paraId="5C2D718C" w14:textId="77777777" w:rsidTr="00A7784D">
        <w:trPr>
          <w:trHeight w:val="296"/>
        </w:trPr>
        <w:tc>
          <w:tcPr>
            <w:tcW w:w="10710" w:type="dxa"/>
            <w:gridSpan w:val="3"/>
          </w:tcPr>
          <w:p w14:paraId="560014DE" w14:textId="22D23D38" w:rsidR="00B161B0" w:rsidRPr="00036BF3" w:rsidRDefault="00B161B0" w:rsidP="00600F58">
            <w:pPr>
              <w:rPr>
                <w:color w:val="000000"/>
                <w:sz w:val="19"/>
                <w:szCs w:val="19"/>
              </w:rPr>
            </w:pPr>
            <w:r w:rsidRPr="00036BF3">
              <w:rPr>
                <w:color w:val="000000"/>
                <w:sz w:val="19"/>
                <w:szCs w:val="19"/>
              </w:rPr>
              <w:t>Respectfully submitted: Micky Zurcher</w:t>
            </w:r>
          </w:p>
        </w:tc>
      </w:tr>
    </w:tbl>
    <w:p w14:paraId="5669ED16" w14:textId="77777777" w:rsidR="001309E5" w:rsidRPr="00600F58" w:rsidRDefault="001309E5">
      <w:pPr>
        <w:rPr>
          <w:sz w:val="20"/>
          <w:szCs w:val="20"/>
        </w:rPr>
      </w:pPr>
    </w:p>
    <w:sectPr w:rsidR="001309E5" w:rsidRPr="00600F58" w:rsidSect="00B769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236024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9D3F5CF" w14:textId="4C984377" w:rsidR="00F45A14" w:rsidRPr="00F45A14" w:rsidRDefault="00F45A14">
            <w:pPr>
              <w:pStyle w:val="Footer"/>
              <w:jc w:val="right"/>
              <w:rPr>
                <w:sz w:val="20"/>
                <w:szCs w:val="20"/>
              </w:rPr>
            </w:pPr>
            <w:r w:rsidRPr="00F45A14">
              <w:rPr>
                <w:sz w:val="20"/>
                <w:szCs w:val="20"/>
              </w:rPr>
              <w:t xml:space="preserve">Page </w:t>
            </w:r>
            <w:r w:rsidRPr="00F45A14">
              <w:rPr>
                <w:b/>
                <w:bCs/>
                <w:sz w:val="20"/>
                <w:szCs w:val="20"/>
              </w:rPr>
              <w:fldChar w:fldCharType="begin"/>
            </w:r>
            <w:r w:rsidRPr="00F45A14">
              <w:rPr>
                <w:b/>
                <w:bCs/>
                <w:sz w:val="20"/>
                <w:szCs w:val="20"/>
              </w:rPr>
              <w:instrText xml:space="preserve"> PAGE </w:instrText>
            </w:r>
            <w:r w:rsidRPr="00F45A14">
              <w:rPr>
                <w:b/>
                <w:bCs/>
                <w:sz w:val="20"/>
                <w:szCs w:val="20"/>
              </w:rPr>
              <w:fldChar w:fldCharType="separate"/>
            </w:r>
            <w:r w:rsidRPr="00F45A14">
              <w:rPr>
                <w:b/>
                <w:bCs/>
                <w:noProof/>
                <w:sz w:val="20"/>
                <w:szCs w:val="20"/>
              </w:rPr>
              <w:t>2</w:t>
            </w:r>
            <w:r w:rsidRPr="00F45A14">
              <w:rPr>
                <w:b/>
                <w:bCs/>
                <w:sz w:val="20"/>
                <w:szCs w:val="20"/>
              </w:rPr>
              <w:fldChar w:fldCharType="end"/>
            </w:r>
            <w:r w:rsidRPr="00F45A14">
              <w:rPr>
                <w:sz w:val="20"/>
                <w:szCs w:val="20"/>
              </w:rPr>
              <w:t xml:space="preserve"> of </w:t>
            </w:r>
            <w:r w:rsidRPr="00F45A14">
              <w:rPr>
                <w:b/>
                <w:bCs/>
                <w:sz w:val="20"/>
                <w:szCs w:val="20"/>
              </w:rPr>
              <w:fldChar w:fldCharType="begin"/>
            </w:r>
            <w:r w:rsidRPr="00F45A14">
              <w:rPr>
                <w:b/>
                <w:bCs/>
                <w:sz w:val="20"/>
                <w:szCs w:val="20"/>
              </w:rPr>
              <w:instrText xml:space="preserve"> NUMPAGES  </w:instrText>
            </w:r>
            <w:r w:rsidRPr="00F45A14">
              <w:rPr>
                <w:b/>
                <w:bCs/>
                <w:sz w:val="20"/>
                <w:szCs w:val="20"/>
              </w:rPr>
              <w:fldChar w:fldCharType="separate"/>
            </w:r>
            <w:r w:rsidRPr="00F45A14">
              <w:rPr>
                <w:b/>
                <w:bCs/>
                <w:noProof/>
                <w:sz w:val="20"/>
                <w:szCs w:val="20"/>
              </w:rPr>
              <w:t>2</w:t>
            </w:r>
            <w:r w:rsidRPr="00F45A14">
              <w:rPr>
                <w:b/>
                <w:bCs/>
                <w:sz w:val="20"/>
                <w:szCs w:val="20"/>
              </w:rPr>
              <w:fldChar w:fldCharType="end"/>
            </w:r>
          </w:p>
        </w:sdtContent>
      </w:sdt>
    </w:sdtContent>
  </w:sdt>
  <w:p w14:paraId="5B8C2299" w14:textId="77777777" w:rsidR="0005087B" w:rsidRDefault="0005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31764"/>
      <w:docPartObj>
        <w:docPartGallery w:val="Watermarks"/>
        <w:docPartUnique/>
      </w:docPartObj>
    </w:sdtPr>
    <w:sdtEndPr/>
    <w:sdtContent>
      <w:p w14:paraId="19E6E315" w14:textId="72F18344" w:rsidR="0005087B" w:rsidRDefault="00B038A5">
        <w:pPr>
          <w:pStyle w:val="Header"/>
        </w:pPr>
        <w:r>
          <w:rPr>
            <w:noProof/>
          </w:rPr>
          <w:pict w14:anchorId="162B7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1"/>
    <w:multiLevelType w:val="hybridMultilevel"/>
    <w:tmpl w:val="9B0C86AC"/>
    <w:lvl w:ilvl="0" w:tplc="F9748FE4">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73D5A44"/>
    <w:multiLevelType w:val="hybridMultilevel"/>
    <w:tmpl w:val="77D4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AE2"/>
    <w:multiLevelType w:val="hybridMultilevel"/>
    <w:tmpl w:val="4E5EB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6B84"/>
    <w:multiLevelType w:val="hybridMultilevel"/>
    <w:tmpl w:val="5AD03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4E6E"/>
    <w:multiLevelType w:val="hybridMultilevel"/>
    <w:tmpl w:val="2594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01570"/>
    <w:multiLevelType w:val="hybridMultilevel"/>
    <w:tmpl w:val="49B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1CE"/>
    <w:multiLevelType w:val="hybridMultilevel"/>
    <w:tmpl w:val="7F2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43832"/>
    <w:multiLevelType w:val="hybridMultilevel"/>
    <w:tmpl w:val="1C4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C0A2A"/>
    <w:multiLevelType w:val="hybridMultilevel"/>
    <w:tmpl w:val="5B5C71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E2CD5"/>
    <w:multiLevelType w:val="hybridMultilevel"/>
    <w:tmpl w:val="C01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D7A56"/>
    <w:multiLevelType w:val="hybridMultilevel"/>
    <w:tmpl w:val="0AB295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F307B"/>
    <w:multiLevelType w:val="hybridMultilevel"/>
    <w:tmpl w:val="23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03B86"/>
    <w:multiLevelType w:val="hybridMultilevel"/>
    <w:tmpl w:val="97A6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A5F60"/>
    <w:multiLevelType w:val="hybridMultilevel"/>
    <w:tmpl w:val="BAF28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E4E77"/>
    <w:multiLevelType w:val="hybridMultilevel"/>
    <w:tmpl w:val="032C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C4F40"/>
    <w:multiLevelType w:val="hybridMultilevel"/>
    <w:tmpl w:val="43F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414A"/>
    <w:multiLevelType w:val="hybridMultilevel"/>
    <w:tmpl w:val="E362A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1951"/>
    <w:multiLevelType w:val="hybridMultilevel"/>
    <w:tmpl w:val="EE2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C264A"/>
    <w:multiLevelType w:val="hybridMultilevel"/>
    <w:tmpl w:val="1CD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B7D92"/>
    <w:multiLevelType w:val="hybridMultilevel"/>
    <w:tmpl w:val="CA84C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39DF"/>
    <w:multiLevelType w:val="hybridMultilevel"/>
    <w:tmpl w:val="4D6C8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35501"/>
    <w:multiLevelType w:val="hybridMultilevel"/>
    <w:tmpl w:val="6240C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66EAD"/>
    <w:multiLevelType w:val="hybridMultilevel"/>
    <w:tmpl w:val="BA4E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C251B"/>
    <w:multiLevelType w:val="hybridMultilevel"/>
    <w:tmpl w:val="C07E5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F7DF5"/>
    <w:multiLevelType w:val="hybridMultilevel"/>
    <w:tmpl w:val="302EE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153D5"/>
    <w:multiLevelType w:val="hybridMultilevel"/>
    <w:tmpl w:val="6D98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26FB4"/>
    <w:multiLevelType w:val="hybridMultilevel"/>
    <w:tmpl w:val="8D184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C6F83"/>
    <w:multiLevelType w:val="hybridMultilevel"/>
    <w:tmpl w:val="65E6B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93D76"/>
    <w:multiLevelType w:val="hybridMultilevel"/>
    <w:tmpl w:val="453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3"/>
  </w:num>
  <w:num w:numId="4">
    <w:abstractNumId w:val="41"/>
  </w:num>
  <w:num w:numId="5">
    <w:abstractNumId w:val="10"/>
  </w:num>
  <w:num w:numId="6">
    <w:abstractNumId w:val="18"/>
  </w:num>
  <w:num w:numId="7">
    <w:abstractNumId w:val="30"/>
  </w:num>
  <w:num w:numId="8">
    <w:abstractNumId w:val="12"/>
  </w:num>
  <w:num w:numId="9">
    <w:abstractNumId w:val="37"/>
  </w:num>
  <w:num w:numId="10">
    <w:abstractNumId w:val="36"/>
  </w:num>
  <w:num w:numId="11">
    <w:abstractNumId w:val="32"/>
  </w:num>
  <w:num w:numId="12">
    <w:abstractNumId w:val="46"/>
  </w:num>
  <w:num w:numId="13">
    <w:abstractNumId w:val="19"/>
  </w:num>
  <w:num w:numId="14">
    <w:abstractNumId w:val="15"/>
  </w:num>
  <w:num w:numId="15">
    <w:abstractNumId w:val="23"/>
  </w:num>
  <w:num w:numId="16">
    <w:abstractNumId w:val="40"/>
  </w:num>
  <w:num w:numId="17">
    <w:abstractNumId w:val="17"/>
  </w:num>
  <w:num w:numId="18">
    <w:abstractNumId w:val="3"/>
  </w:num>
  <w:num w:numId="19">
    <w:abstractNumId w:val="38"/>
  </w:num>
  <w:num w:numId="20">
    <w:abstractNumId w:val="24"/>
  </w:num>
  <w:num w:numId="21">
    <w:abstractNumId w:val="42"/>
  </w:num>
  <w:num w:numId="22">
    <w:abstractNumId w:val="2"/>
  </w:num>
  <w:num w:numId="23">
    <w:abstractNumId w:val="21"/>
  </w:num>
  <w:num w:numId="24">
    <w:abstractNumId w:val="35"/>
  </w:num>
  <w:num w:numId="25">
    <w:abstractNumId w:val="34"/>
  </w:num>
  <w:num w:numId="26">
    <w:abstractNumId w:val="31"/>
  </w:num>
  <w:num w:numId="27">
    <w:abstractNumId w:val="44"/>
  </w:num>
  <w:num w:numId="28">
    <w:abstractNumId w:val="13"/>
  </w:num>
  <w:num w:numId="29">
    <w:abstractNumId w:val="4"/>
  </w:num>
  <w:num w:numId="30">
    <w:abstractNumId w:val="8"/>
  </w:num>
  <w:num w:numId="31">
    <w:abstractNumId w:val="20"/>
  </w:num>
  <w:num w:numId="32">
    <w:abstractNumId w:val="27"/>
  </w:num>
  <w:num w:numId="33">
    <w:abstractNumId w:val="43"/>
  </w:num>
  <w:num w:numId="34">
    <w:abstractNumId w:val="9"/>
  </w:num>
  <w:num w:numId="35">
    <w:abstractNumId w:val="45"/>
  </w:num>
  <w:num w:numId="36">
    <w:abstractNumId w:val="5"/>
  </w:num>
  <w:num w:numId="37">
    <w:abstractNumId w:val="6"/>
  </w:num>
  <w:num w:numId="38">
    <w:abstractNumId w:val="7"/>
  </w:num>
  <w:num w:numId="39">
    <w:abstractNumId w:val="26"/>
  </w:num>
  <w:num w:numId="40">
    <w:abstractNumId w:val="22"/>
  </w:num>
  <w:num w:numId="41">
    <w:abstractNumId w:val="39"/>
  </w:num>
  <w:num w:numId="42">
    <w:abstractNumId w:val="16"/>
  </w:num>
  <w:num w:numId="43">
    <w:abstractNumId w:val="14"/>
  </w:num>
  <w:num w:numId="44">
    <w:abstractNumId w:val="25"/>
  </w:num>
  <w:num w:numId="45">
    <w:abstractNumId w:val="29"/>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0171C"/>
    <w:rsid w:val="00001B1A"/>
    <w:rsid w:val="000078E4"/>
    <w:rsid w:val="00010A47"/>
    <w:rsid w:val="00023B3C"/>
    <w:rsid w:val="00036BF3"/>
    <w:rsid w:val="000412B0"/>
    <w:rsid w:val="0005087B"/>
    <w:rsid w:val="000770CF"/>
    <w:rsid w:val="00077616"/>
    <w:rsid w:val="00095B5E"/>
    <w:rsid w:val="00096220"/>
    <w:rsid w:val="000C1A8B"/>
    <w:rsid w:val="0010371B"/>
    <w:rsid w:val="00103E43"/>
    <w:rsid w:val="001044A8"/>
    <w:rsid w:val="00112000"/>
    <w:rsid w:val="00121014"/>
    <w:rsid w:val="001268B2"/>
    <w:rsid w:val="001309E5"/>
    <w:rsid w:val="00137E5C"/>
    <w:rsid w:val="001641BC"/>
    <w:rsid w:val="00170D47"/>
    <w:rsid w:val="00176E9C"/>
    <w:rsid w:val="0018493C"/>
    <w:rsid w:val="001870EE"/>
    <w:rsid w:val="00187CE3"/>
    <w:rsid w:val="0019471A"/>
    <w:rsid w:val="001D0A74"/>
    <w:rsid w:val="001D3659"/>
    <w:rsid w:val="001E28C8"/>
    <w:rsid w:val="00247447"/>
    <w:rsid w:val="00250A29"/>
    <w:rsid w:val="00261B56"/>
    <w:rsid w:val="002670BC"/>
    <w:rsid w:val="002777FB"/>
    <w:rsid w:val="00290E78"/>
    <w:rsid w:val="002A07ED"/>
    <w:rsid w:val="002B1892"/>
    <w:rsid w:val="002B2770"/>
    <w:rsid w:val="002C2DB0"/>
    <w:rsid w:val="002E7E4C"/>
    <w:rsid w:val="002F00F7"/>
    <w:rsid w:val="00310AB5"/>
    <w:rsid w:val="00310F26"/>
    <w:rsid w:val="00312A40"/>
    <w:rsid w:val="003214D6"/>
    <w:rsid w:val="00321FDC"/>
    <w:rsid w:val="00341366"/>
    <w:rsid w:val="00342AD7"/>
    <w:rsid w:val="003507A8"/>
    <w:rsid w:val="00360614"/>
    <w:rsid w:val="00365137"/>
    <w:rsid w:val="0037390D"/>
    <w:rsid w:val="003924C8"/>
    <w:rsid w:val="0039728F"/>
    <w:rsid w:val="003A3E20"/>
    <w:rsid w:val="003C4C58"/>
    <w:rsid w:val="003E6279"/>
    <w:rsid w:val="003F0398"/>
    <w:rsid w:val="00405958"/>
    <w:rsid w:val="004108E7"/>
    <w:rsid w:val="00414225"/>
    <w:rsid w:val="004268CA"/>
    <w:rsid w:val="00432B0A"/>
    <w:rsid w:val="004441DD"/>
    <w:rsid w:val="00454F3C"/>
    <w:rsid w:val="00461C8C"/>
    <w:rsid w:val="00481FD0"/>
    <w:rsid w:val="004A3351"/>
    <w:rsid w:val="004B72F9"/>
    <w:rsid w:val="004E1429"/>
    <w:rsid w:val="004E1455"/>
    <w:rsid w:val="004E2C18"/>
    <w:rsid w:val="004F033A"/>
    <w:rsid w:val="004F6929"/>
    <w:rsid w:val="00507092"/>
    <w:rsid w:val="00537510"/>
    <w:rsid w:val="00537C27"/>
    <w:rsid w:val="00542E74"/>
    <w:rsid w:val="00544B42"/>
    <w:rsid w:val="0055763D"/>
    <w:rsid w:val="005607C1"/>
    <w:rsid w:val="00561EB9"/>
    <w:rsid w:val="00574FA8"/>
    <w:rsid w:val="00591947"/>
    <w:rsid w:val="005954CB"/>
    <w:rsid w:val="005A46ED"/>
    <w:rsid w:val="005A6DDD"/>
    <w:rsid w:val="005B39AB"/>
    <w:rsid w:val="005F558E"/>
    <w:rsid w:val="00600F58"/>
    <w:rsid w:val="00605037"/>
    <w:rsid w:val="0062150E"/>
    <w:rsid w:val="006378B8"/>
    <w:rsid w:val="006750A4"/>
    <w:rsid w:val="00680209"/>
    <w:rsid w:val="006941A8"/>
    <w:rsid w:val="00694772"/>
    <w:rsid w:val="00696F3B"/>
    <w:rsid w:val="006B0DB4"/>
    <w:rsid w:val="006B1D0B"/>
    <w:rsid w:val="006E6C72"/>
    <w:rsid w:val="00710379"/>
    <w:rsid w:val="00720DB0"/>
    <w:rsid w:val="00722EFA"/>
    <w:rsid w:val="0072605A"/>
    <w:rsid w:val="00733116"/>
    <w:rsid w:val="007549C0"/>
    <w:rsid w:val="00760BCE"/>
    <w:rsid w:val="00772420"/>
    <w:rsid w:val="00776681"/>
    <w:rsid w:val="00776A59"/>
    <w:rsid w:val="0079191A"/>
    <w:rsid w:val="007A09DA"/>
    <w:rsid w:val="007A3FE7"/>
    <w:rsid w:val="007A4A0D"/>
    <w:rsid w:val="007B03E2"/>
    <w:rsid w:val="007B3CCE"/>
    <w:rsid w:val="007C6A92"/>
    <w:rsid w:val="007D55A5"/>
    <w:rsid w:val="007D649D"/>
    <w:rsid w:val="00814B00"/>
    <w:rsid w:val="00814BEC"/>
    <w:rsid w:val="008219FC"/>
    <w:rsid w:val="00825111"/>
    <w:rsid w:val="008541CC"/>
    <w:rsid w:val="00863CE9"/>
    <w:rsid w:val="008A6051"/>
    <w:rsid w:val="008C7389"/>
    <w:rsid w:val="008D10EF"/>
    <w:rsid w:val="008E2FB1"/>
    <w:rsid w:val="008F68B7"/>
    <w:rsid w:val="008F731D"/>
    <w:rsid w:val="009071BB"/>
    <w:rsid w:val="0091178E"/>
    <w:rsid w:val="00933163"/>
    <w:rsid w:val="00936113"/>
    <w:rsid w:val="00953D9F"/>
    <w:rsid w:val="00970C31"/>
    <w:rsid w:val="009732F0"/>
    <w:rsid w:val="0097655C"/>
    <w:rsid w:val="009805E6"/>
    <w:rsid w:val="0098475F"/>
    <w:rsid w:val="00990C4B"/>
    <w:rsid w:val="009928CE"/>
    <w:rsid w:val="00994E48"/>
    <w:rsid w:val="00994E77"/>
    <w:rsid w:val="009A04BA"/>
    <w:rsid w:val="009C3B69"/>
    <w:rsid w:val="009C5F12"/>
    <w:rsid w:val="00A12C2C"/>
    <w:rsid w:val="00A1333B"/>
    <w:rsid w:val="00A27168"/>
    <w:rsid w:val="00A355A1"/>
    <w:rsid w:val="00A47861"/>
    <w:rsid w:val="00A51D2E"/>
    <w:rsid w:val="00A60EC1"/>
    <w:rsid w:val="00A71098"/>
    <w:rsid w:val="00A7784D"/>
    <w:rsid w:val="00A96EAD"/>
    <w:rsid w:val="00A97877"/>
    <w:rsid w:val="00AA1C4D"/>
    <w:rsid w:val="00AA7911"/>
    <w:rsid w:val="00AB19E0"/>
    <w:rsid w:val="00AB4767"/>
    <w:rsid w:val="00AD5D85"/>
    <w:rsid w:val="00B038A5"/>
    <w:rsid w:val="00B10715"/>
    <w:rsid w:val="00B161B0"/>
    <w:rsid w:val="00B2242B"/>
    <w:rsid w:val="00B25A57"/>
    <w:rsid w:val="00B427D0"/>
    <w:rsid w:val="00B44F68"/>
    <w:rsid w:val="00B56573"/>
    <w:rsid w:val="00B64B5A"/>
    <w:rsid w:val="00B65AB6"/>
    <w:rsid w:val="00B76942"/>
    <w:rsid w:val="00B84468"/>
    <w:rsid w:val="00B850E9"/>
    <w:rsid w:val="00B8570E"/>
    <w:rsid w:val="00BA5AB6"/>
    <w:rsid w:val="00BA5E9E"/>
    <w:rsid w:val="00BB7F72"/>
    <w:rsid w:val="00BD5983"/>
    <w:rsid w:val="00BF588E"/>
    <w:rsid w:val="00C06662"/>
    <w:rsid w:val="00C06AFC"/>
    <w:rsid w:val="00C40075"/>
    <w:rsid w:val="00C45D21"/>
    <w:rsid w:val="00C4654D"/>
    <w:rsid w:val="00C52B6C"/>
    <w:rsid w:val="00C64CC9"/>
    <w:rsid w:val="00C706A4"/>
    <w:rsid w:val="00C71D57"/>
    <w:rsid w:val="00C75B1D"/>
    <w:rsid w:val="00C916D3"/>
    <w:rsid w:val="00CA08E3"/>
    <w:rsid w:val="00CC1E0E"/>
    <w:rsid w:val="00CC1F88"/>
    <w:rsid w:val="00CC3305"/>
    <w:rsid w:val="00CE7841"/>
    <w:rsid w:val="00D07FCF"/>
    <w:rsid w:val="00D14725"/>
    <w:rsid w:val="00D17D27"/>
    <w:rsid w:val="00D32D2E"/>
    <w:rsid w:val="00D34D42"/>
    <w:rsid w:val="00D3603E"/>
    <w:rsid w:val="00D36BF6"/>
    <w:rsid w:val="00D40D90"/>
    <w:rsid w:val="00D51557"/>
    <w:rsid w:val="00D54757"/>
    <w:rsid w:val="00D558B7"/>
    <w:rsid w:val="00D5786A"/>
    <w:rsid w:val="00D603F8"/>
    <w:rsid w:val="00D675AF"/>
    <w:rsid w:val="00D77AC9"/>
    <w:rsid w:val="00D8045D"/>
    <w:rsid w:val="00D96BDC"/>
    <w:rsid w:val="00DB52ED"/>
    <w:rsid w:val="00DC11F2"/>
    <w:rsid w:val="00DC5151"/>
    <w:rsid w:val="00DD046E"/>
    <w:rsid w:val="00DD4BC2"/>
    <w:rsid w:val="00DE64AD"/>
    <w:rsid w:val="00DE785C"/>
    <w:rsid w:val="00DF17AA"/>
    <w:rsid w:val="00DF594B"/>
    <w:rsid w:val="00E005AF"/>
    <w:rsid w:val="00E1444F"/>
    <w:rsid w:val="00E3022F"/>
    <w:rsid w:val="00E35096"/>
    <w:rsid w:val="00E5104B"/>
    <w:rsid w:val="00E6468E"/>
    <w:rsid w:val="00E7143D"/>
    <w:rsid w:val="00EB29FA"/>
    <w:rsid w:val="00EC5100"/>
    <w:rsid w:val="00ED2F41"/>
    <w:rsid w:val="00ED41DC"/>
    <w:rsid w:val="00EE1DFD"/>
    <w:rsid w:val="00EF734B"/>
    <w:rsid w:val="00F0510A"/>
    <w:rsid w:val="00F14142"/>
    <w:rsid w:val="00F45A14"/>
    <w:rsid w:val="00F52709"/>
    <w:rsid w:val="00F6063A"/>
    <w:rsid w:val="00F61138"/>
    <w:rsid w:val="00F94433"/>
    <w:rsid w:val="00FA6F62"/>
    <w:rsid w:val="00FB1119"/>
    <w:rsid w:val="00FB6C7F"/>
    <w:rsid w:val="00FE0F8B"/>
    <w:rsid w:val="00FE4619"/>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 w:type="paragraph" w:styleId="NoSpacing">
    <w:name w:val="No Spacing"/>
    <w:uiPriority w:val="1"/>
    <w:qFormat/>
    <w:rsid w:val="003C4C58"/>
    <w:pPr>
      <w:spacing w:after="0" w:line="240" w:lineRule="auto"/>
    </w:pPr>
  </w:style>
  <w:style w:type="character" w:styleId="Hyperlink">
    <w:name w:val="Hyperlink"/>
    <w:basedOn w:val="DefaultParagraphFont"/>
    <w:uiPriority w:val="99"/>
    <w:semiHidden/>
    <w:unhideWhenUsed/>
    <w:rsid w:val="00DD046E"/>
    <w:rPr>
      <w:color w:val="0563C1"/>
      <w:u w:val="single"/>
    </w:rPr>
  </w:style>
  <w:style w:type="paragraph" w:styleId="BalloonText">
    <w:name w:val="Balloon Text"/>
    <w:basedOn w:val="Normal"/>
    <w:link w:val="BalloonTextChar"/>
    <w:uiPriority w:val="99"/>
    <w:semiHidden/>
    <w:unhideWhenUsed/>
    <w:rsid w:val="008F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70375416">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477407098">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A1B8-A3F3-4669-AF99-8482898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10</cp:revision>
  <cp:lastPrinted>2019-07-10T13:46:00Z</cp:lastPrinted>
  <dcterms:created xsi:type="dcterms:W3CDTF">2020-03-12T17:40:00Z</dcterms:created>
  <dcterms:modified xsi:type="dcterms:W3CDTF">2020-03-13T16:35:00Z</dcterms:modified>
</cp:coreProperties>
</file>