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EDC61" w14:textId="1EE58A74" w:rsidR="00986845" w:rsidRPr="003C4C58" w:rsidRDefault="00986845" w:rsidP="00986845">
      <w:pPr>
        <w:spacing w:after="0" w:line="240" w:lineRule="auto"/>
        <w:jc w:val="center"/>
        <w:rPr>
          <w:rFonts w:eastAsia="Times New Roman"/>
          <w:b/>
          <w:bCs/>
          <w:color w:val="000000"/>
          <w:sz w:val="18"/>
          <w:szCs w:val="18"/>
        </w:rPr>
      </w:pPr>
      <w:r>
        <w:rPr>
          <w:rFonts w:eastAsia="Times New Roman"/>
          <w:b/>
          <w:bCs/>
          <w:color w:val="000000"/>
          <w:sz w:val="18"/>
          <w:szCs w:val="18"/>
        </w:rPr>
        <w:t xml:space="preserve">Downtown Helena Inc </w:t>
      </w:r>
    </w:p>
    <w:p w14:paraId="05F94AE3" w14:textId="4A78ED9C" w:rsidR="00986845" w:rsidRPr="003C4C58" w:rsidRDefault="006B570D" w:rsidP="00986845">
      <w:pPr>
        <w:spacing w:after="0" w:line="240" w:lineRule="auto"/>
        <w:jc w:val="center"/>
        <w:rPr>
          <w:rFonts w:eastAsia="Times New Roman"/>
          <w:color w:val="000000"/>
          <w:sz w:val="18"/>
          <w:szCs w:val="18"/>
        </w:rPr>
      </w:pPr>
      <w:r>
        <w:rPr>
          <w:rFonts w:eastAsia="Times New Roman"/>
          <w:color w:val="000000"/>
          <w:sz w:val="18"/>
          <w:szCs w:val="18"/>
        </w:rPr>
        <w:t>Board</w:t>
      </w:r>
      <w:r w:rsidR="00986845">
        <w:rPr>
          <w:rFonts w:eastAsia="Times New Roman"/>
          <w:color w:val="000000"/>
          <w:sz w:val="18"/>
          <w:szCs w:val="18"/>
        </w:rPr>
        <w:t xml:space="preserve"> Meeting</w:t>
      </w:r>
      <w:r w:rsidR="00986845" w:rsidRPr="003C4C58">
        <w:rPr>
          <w:rFonts w:eastAsia="Times New Roman"/>
          <w:color w:val="000000"/>
          <w:sz w:val="18"/>
          <w:szCs w:val="18"/>
        </w:rPr>
        <w:t xml:space="preserve"> Minutes</w:t>
      </w:r>
    </w:p>
    <w:p w14:paraId="47BA8B2E" w14:textId="5A8B2CAF" w:rsidR="00986845" w:rsidRPr="003C4C58" w:rsidRDefault="006B570D" w:rsidP="00986845">
      <w:pPr>
        <w:spacing w:after="0" w:line="240" w:lineRule="auto"/>
        <w:jc w:val="center"/>
        <w:rPr>
          <w:rFonts w:eastAsia="Times New Roman"/>
          <w:color w:val="000000"/>
          <w:sz w:val="18"/>
          <w:szCs w:val="18"/>
        </w:rPr>
      </w:pPr>
      <w:r>
        <w:rPr>
          <w:rFonts w:eastAsia="Times New Roman"/>
          <w:color w:val="000000"/>
          <w:sz w:val="18"/>
          <w:szCs w:val="18"/>
        </w:rPr>
        <w:t xml:space="preserve">Tuesday, </w:t>
      </w:r>
      <w:r w:rsidR="002D57E1">
        <w:rPr>
          <w:rFonts w:eastAsia="Times New Roman"/>
          <w:color w:val="000000"/>
          <w:sz w:val="18"/>
          <w:szCs w:val="18"/>
        </w:rPr>
        <w:t>June 9</w:t>
      </w:r>
      <w:r>
        <w:rPr>
          <w:rFonts w:eastAsia="Times New Roman"/>
          <w:color w:val="000000"/>
          <w:sz w:val="18"/>
          <w:szCs w:val="18"/>
        </w:rPr>
        <w:t>, 2020</w:t>
      </w:r>
      <w:r w:rsidR="00986845">
        <w:rPr>
          <w:rFonts w:eastAsia="Times New Roman"/>
          <w:color w:val="000000"/>
          <w:sz w:val="18"/>
          <w:szCs w:val="18"/>
        </w:rPr>
        <w:t xml:space="preserve"> 8:30 a.m.</w:t>
      </w:r>
      <w:r w:rsidR="00986845" w:rsidRPr="003C4C58">
        <w:rPr>
          <w:rFonts w:eastAsia="Times New Roman"/>
          <w:color w:val="000000"/>
          <w:sz w:val="18"/>
          <w:szCs w:val="18"/>
        </w:rPr>
        <w:t xml:space="preserve"> </w:t>
      </w:r>
    </w:p>
    <w:p w14:paraId="1E9DDBA3" w14:textId="3EA74012" w:rsidR="00986845" w:rsidRDefault="008A71F3" w:rsidP="000462C8">
      <w:pPr>
        <w:spacing w:after="0" w:line="240" w:lineRule="auto"/>
        <w:jc w:val="center"/>
        <w:rPr>
          <w:rFonts w:eastAsia="Times New Roman"/>
          <w:color w:val="000000"/>
          <w:sz w:val="18"/>
          <w:szCs w:val="18"/>
        </w:rPr>
      </w:pPr>
      <w:r>
        <w:rPr>
          <w:rFonts w:eastAsia="Times New Roman"/>
          <w:color w:val="000000"/>
          <w:sz w:val="18"/>
          <w:szCs w:val="18"/>
        </w:rPr>
        <w:t xml:space="preserve">Chamber Conference Room, 225 N Cruse Ave. </w:t>
      </w:r>
    </w:p>
    <w:p w14:paraId="3151CD21" w14:textId="77777777" w:rsidR="000462C8" w:rsidRPr="000462C8" w:rsidRDefault="000462C8" w:rsidP="000462C8">
      <w:pPr>
        <w:spacing w:after="0" w:line="240" w:lineRule="auto"/>
        <w:jc w:val="center"/>
        <w:rPr>
          <w:rFonts w:eastAsia="Times New Roman"/>
          <w:color w:val="000000"/>
          <w:sz w:val="18"/>
          <w:szCs w:val="18"/>
        </w:rPr>
      </w:pPr>
    </w:p>
    <w:tbl>
      <w:tblPr>
        <w:tblStyle w:val="TableGrid"/>
        <w:tblW w:w="10710" w:type="dxa"/>
        <w:tblLook w:val="04A0" w:firstRow="1" w:lastRow="0" w:firstColumn="1" w:lastColumn="0" w:noHBand="0" w:noVBand="1"/>
      </w:tblPr>
      <w:tblGrid>
        <w:gridCol w:w="2515"/>
        <w:gridCol w:w="6030"/>
        <w:gridCol w:w="2165"/>
      </w:tblGrid>
      <w:tr w:rsidR="00986845" w:rsidRPr="003C4C58" w14:paraId="195D026E" w14:textId="77777777" w:rsidTr="00A73163">
        <w:trPr>
          <w:trHeight w:val="198"/>
        </w:trPr>
        <w:tc>
          <w:tcPr>
            <w:tcW w:w="2515" w:type="dxa"/>
          </w:tcPr>
          <w:p w14:paraId="787637C2" w14:textId="526001E6" w:rsidR="00986845" w:rsidRPr="00696F3B" w:rsidRDefault="00986845" w:rsidP="00A11317">
            <w:pPr>
              <w:pStyle w:val="NoSpacing"/>
              <w:rPr>
                <w:sz w:val="20"/>
                <w:szCs w:val="20"/>
              </w:rPr>
            </w:pPr>
            <w:r w:rsidRPr="00696F3B">
              <w:rPr>
                <w:sz w:val="20"/>
                <w:szCs w:val="20"/>
              </w:rPr>
              <w:t>Board Members Present:</w:t>
            </w:r>
          </w:p>
        </w:tc>
        <w:tc>
          <w:tcPr>
            <w:tcW w:w="8195" w:type="dxa"/>
            <w:gridSpan w:val="2"/>
          </w:tcPr>
          <w:p w14:paraId="6A45F88C" w14:textId="52EF690E" w:rsidR="00986845" w:rsidRPr="00696F3B" w:rsidRDefault="008A71F3" w:rsidP="00A11317">
            <w:pPr>
              <w:pStyle w:val="NoSpacing"/>
              <w:rPr>
                <w:sz w:val="20"/>
                <w:szCs w:val="20"/>
              </w:rPr>
            </w:pPr>
            <w:r>
              <w:rPr>
                <w:sz w:val="20"/>
                <w:szCs w:val="20"/>
              </w:rPr>
              <w:t>Riley T</w:t>
            </w:r>
            <w:r w:rsidR="006B570D">
              <w:rPr>
                <w:sz w:val="20"/>
                <w:szCs w:val="20"/>
              </w:rPr>
              <w:t xml:space="preserve">. - </w:t>
            </w:r>
            <w:r>
              <w:rPr>
                <w:sz w:val="20"/>
                <w:szCs w:val="20"/>
              </w:rPr>
              <w:t>President, Deb W</w:t>
            </w:r>
            <w:r w:rsidR="006B570D">
              <w:rPr>
                <w:sz w:val="20"/>
                <w:szCs w:val="20"/>
              </w:rPr>
              <w:t>.</w:t>
            </w:r>
            <w:r>
              <w:rPr>
                <w:sz w:val="20"/>
                <w:szCs w:val="20"/>
              </w:rPr>
              <w:t>,</w:t>
            </w:r>
            <w:r w:rsidR="006B570D">
              <w:rPr>
                <w:sz w:val="20"/>
                <w:szCs w:val="20"/>
              </w:rPr>
              <w:t xml:space="preserve"> Sean M. – Vice President</w:t>
            </w:r>
            <w:r w:rsidR="002D57E1">
              <w:rPr>
                <w:sz w:val="20"/>
                <w:szCs w:val="20"/>
              </w:rPr>
              <w:t>; Daniel B., Rex S.</w:t>
            </w:r>
          </w:p>
        </w:tc>
      </w:tr>
      <w:tr w:rsidR="00986845" w:rsidRPr="003C4C58" w14:paraId="72818AD7" w14:textId="77777777" w:rsidTr="00A73163">
        <w:tc>
          <w:tcPr>
            <w:tcW w:w="2515" w:type="dxa"/>
          </w:tcPr>
          <w:p w14:paraId="5EDB80B5" w14:textId="2833480E" w:rsidR="00986845" w:rsidRPr="00696F3B" w:rsidRDefault="006B570D" w:rsidP="00A11317">
            <w:pPr>
              <w:pStyle w:val="NoSpacing"/>
              <w:rPr>
                <w:sz w:val="20"/>
                <w:szCs w:val="20"/>
              </w:rPr>
            </w:pPr>
            <w:r>
              <w:rPr>
                <w:sz w:val="20"/>
                <w:szCs w:val="20"/>
              </w:rPr>
              <w:t>Public:</w:t>
            </w:r>
          </w:p>
        </w:tc>
        <w:tc>
          <w:tcPr>
            <w:tcW w:w="8195" w:type="dxa"/>
            <w:gridSpan w:val="2"/>
          </w:tcPr>
          <w:p w14:paraId="25E58DE7" w14:textId="4CDEA08B" w:rsidR="00986845" w:rsidRPr="00696F3B" w:rsidRDefault="002D57E1" w:rsidP="00A11317">
            <w:pPr>
              <w:pStyle w:val="NoSpacing"/>
              <w:rPr>
                <w:sz w:val="20"/>
                <w:szCs w:val="20"/>
              </w:rPr>
            </w:pPr>
            <w:r>
              <w:rPr>
                <w:sz w:val="20"/>
                <w:szCs w:val="20"/>
              </w:rPr>
              <w:t>Kal Poole, John Grant, David Knoepke, Lee Shubert</w:t>
            </w:r>
          </w:p>
        </w:tc>
      </w:tr>
      <w:tr w:rsidR="00986845" w:rsidRPr="003C4C58" w14:paraId="59ACDA3D" w14:textId="77777777" w:rsidTr="006B570D">
        <w:trPr>
          <w:trHeight w:val="224"/>
        </w:trPr>
        <w:tc>
          <w:tcPr>
            <w:tcW w:w="2515" w:type="dxa"/>
          </w:tcPr>
          <w:p w14:paraId="30B84285" w14:textId="1539C41D" w:rsidR="00986845" w:rsidRPr="00696F3B" w:rsidRDefault="00986845" w:rsidP="00A11317">
            <w:pPr>
              <w:pStyle w:val="NoSpacing"/>
              <w:rPr>
                <w:sz w:val="20"/>
                <w:szCs w:val="20"/>
              </w:rPr>
            </w:pPr>
            <w:r w:rsidRPr="00696F3B">
              <w:rPr>
                <w:sz w:val="20"/>
                <w:szCs w:val="20"/>
              </w:rPr>
              <w:t>Staff:</w:t>
            </w:r>
          </w:p>
        </w:tc>
        <w:tc>
          <w:tcPr>
            <w:tcW w:w="8195" w:type="dxa"/>
            <w:gridSpan w:val="2"/>
          </w:tcPr>
          <w:p w14:paraId="27DCB8DE" w14:textId="415DB3BD" w:rsidR="00986845" w:rsidRPr="00696F3B" w:rsidRDefault="00986845" w:rsidP="00A11317">
            <w:pPr>
              <w:pStyle w:val="NoSpacing"/>
              <w:rPr>
                <w:sz w:val="20"/>
                <w:szCs w:val="20"/>
              </w:rPr>
            </w:pPr>
            <w:r w:rsidRPr="00696F3B">
              <w:rPr>
                <w:sz w:val="20"/>
                <w:szCs w:val="20"/>
              </w:rPr>
              <w:t>Micky Z. - Executive Director</w:t>
            </w:r>
            <w:r w:rsidR="00022EDA">
              <w:rPr>
                <w:sz w:val="20"/>
                <w:szCs w:val="20"/>
              </w:rPr>
              <w:t xml:space="preserve"> </w:t>
            </w:r>
          </w:p>
        </w:tc>
      </w:tr>
      <w:tr w:rsidR="00986845" w:rsidRPr="003C4C58" w14:paraId="0EDD6B01" w14:textId="77777777" w:rsidTr="00E363AA">
        <w:trPr>
          <w:trHeight w:val="269"/>
        </w:trPr>
        <w:tc>
          <w:tcPr>
            <w:tcW w:w="2515" w:type="dxa"/>
          </w:tcPr>
          <w:p w14:paraId="573D3BD6" w14:textId="77777777" w:rsidR="00986845" w:rsidRPr="00696F3B" w:rsidRDefault="00986845" w:rsidP="00A11317">
            <w:pPr>
              <w:jc w:val="center"/>
              <w:rPr>
                <w:b/>
                <w:bCs/>
                <w:color w:val="000000"/>
                <w:sz w:val="20"/>
                <w:szCs w:val="20"/>
                <w:u w:val="single"/>
              </w:rPr>
            </w:pPr>
            <w:r w:rsidRPr="00696F3B">
              <w:rPr>
                <w:b/>
                <w:bCs/>
                <w:color w:val="000000"/>
                <w:sz w:val="20"/>
                <w:szCs w:val="20"/>
                <w:u w:val="single"/>
              </w:rPr>
              <w:t>Agenda</w:t>
            </w:r>
          </w:p>
        </w:tc>
        <w:tc>
          <w:tcPr>
            <w:tcW w:w="6030" w:type="dxa"/>
          </w:tcPr>
          <w:p w14:paraId="632D6D3D" w14:textId="77777777" w:rsidR="00986845" w:rsidRPr="00696F3B" w:rsidRDefault="00986845" w:rsidP="00A11317">
            <w:pPr>
              <w:jc w:val="center"/>
              <w:rPr>
                <w:b/>
                <w:bCs/>
                <w:color w:val="000000"/>
                <w:sz w:val="20"/>
                <w:szCs w:val="20"/>
                <w:u w:val="single"/>
              </w:rPr>
            </w:pPr>
            <w:r w:rsidRPr="00696F3B">
              <w:rPr>
                <w:b/>
                <w:bCs/>
                <w:color w:val="000000"/>
                <w:sz w:val="20"/>
                <w:szCs w:val="20"/>
                <w:u w:val="single"/>
              </w:rPr>
              <w:t>Discussion</w:t>
            </w:r>
          </w:p>
        </w:tc>
        <w:tc>
          <w:tcPr>
            <w:tcW w:w="2165" w:type="dxa"/>
          </w:tcPr>
          <w:p w14:paraId="70F8ABA2" w14:textId="544A556D" w:rsidR="00986845" w:rsidRPr="00696F3B" w:rsidRDefault="00986845" w:rsidP="008062EB">
            <w:pPr>
              <w:jc w:val="center"/>
              <w:rPr>
                <w:b/>
                <w:bCs/>
                <w:color w:val="000000"/>
                <w:sz w:val="20"/>
                <w:szCs w:val="20"/>
                <w:u w:val="single"/>
              </w:rPr>
            </w:pPr>
            <w:r w:rsidRPr="00696F3B">
              <w:rPr>
                <w:b/>
                <w:bCs/>
                <w:color w:val="000000"/>
                <w:sz w:val="20"/>
                <w:szCs w:val="20"/>
                <w:u w:val="single"/>
              </w:rPr>
              <w:t>Motion/Action</w:t>
            </w:r>
          </w:p>
        </w:tc>
      </w:tr>
      <w:tr w:rsidR="00986845" w:rsidRPr="003C4C58" w14:paraId="28A818B0" w14:textId="77777777" w:rsidTr="00E363AA">
        <w:trPr>
          <w:trHeight w:val="296"/>
        </w:trPr>
        <w:tc>
          <w:tcPr>
            <w:tcW w:w="2515" w:type="dxa"/>
          </w:tcPr>
          <w:p w14:paraId="5F5EB04C" w14:textId="77777777" w:rsidR="00986845" w:rsidRPr="00696F3B" w:rsidRDefault="00986845" w:rsidP="00A11317">
            <w:pPr>
              <w:rPr>
                <w:bCs/>
                <w:color w:val="000000"/>
                <w:sz w:val="20"/>
                <w:szCs w:val="20"/>
              </w:rPr>
            </w:pPr>
            <w:r w:rsidRPr="00696F3B">
              <w:rPr>
                <w:bCs/>
                <w:color w:val="000000"/>
                <w:sz w:val="20"/>
                <w:szCs w:val="20"/>
              </w:rPr>
              <w:t>Welcome</w:t>
            </w:r>
            <w:r>
              <w:rPr>
                <w:bCs/>
                <w:color w:val="000000"/>
                <w:sz w:val="20"/>
                <w:szCs w:val="20"/>
              </w:rPr>
              <w:t xml:space="preserve"> &amp; Introductions</w:t>
            </w:r>
          </w:p>
        </w:tc>
        <w:tc>
          <w:tcPr>
            <w:tcW w:w="6030" w:type="dxa"/>
          </w:tcPr>
          <w:p w14:paraId="4E9E3085" w14:textId="5D9C86A0" w:rsidR="00986845" w:rsidRPr="00696F3B" w:rsidRDefault="00804B92" w:rsidP="00A11317">
            <w:pPr>
              <w:rPr>
                <w:color w:val="000000"/>
                <w:sz w:val="20"/>
                <w:szCs w:val="20"/>
              </w:rPr>
            </w:pPr>
            <w:r>
              <w:rPr>
                <w:color w:val="000000"/>
                <w:sz w:val="20"/>
                <w:szCs w:val="20"/>
              </w:rPr>
              <w:t>Board President., Riley Tubbs, called the meeting to order at 8:3</w:t>
            </w:r>
            <w:r w:rsidR="002D57E1">
              <w:rPr>
                <w:color w:val="000000"/>
                <w:sz w:val="20"/>
                <w:szCs w:val="20"/>
              </w:rPr>
              <w:t>4</w:t>
            </w:r>
            <w:r>
              <w:rPr>
                <w:color w:val="000000"/>
                <w:sz w:val="20"/>
                <w:szCs w:val="20"/>
              </w:rPr>
              <w:t xml:space="preserve"> a.m. </w:t>
            </w:r>
          </w:p>
        </w:tc>
        <w:tc>
          <w:tcPr>
            <w:tcW w:w="2165" w:type="dxa"/>
          </w:tcPr>
          <w:p w14:paraId="25B84126" w14:textId="77777777" w:rsidR="00986845" w:rsidRPr="00696F3B" w:rsidRDefault="00986845" w:rsidP="00A11317">
            <w:pPr>
              <w:rPr>
                <w:b/>
                <w:bCs/>
                <w:color w:val="000000"/>
                <w:sz w:val="20"/>
                <w:szCs w:val="20"/>
              </w:rPr>
            </w:pPr>
          </w:p>
        </w:tc>
      </w:tr>
      <w:tr w:rsidR="00986845" w:rsidRPr="003C4C58" w14:paraId="5544AECF" w14:textId="77777777" w:rsidTr="00E363AA">
        <w:trPr>
          <w:trHeight w:val="296"/>
        </w:trPr>
        <w:tc>
          <w:tcPr>
            <w:tcW w:w="2515" w:type="dxa"/>
          </w:tcPr>
          <w:p w14:paraId="53C7CF29" w14:textId="704A49C0" w:rsidR="00986845" w:rsidRPr="00696F3B" w:rsidRDefault="008062EB" w:rsidP="00A11317">
            <w:pPr>
              <w:rPr>
                <w:color w:val="000000"/>
                <w:sz w:val="20"/>
                <w:szCs w:val="20"/>
              </w:rPr>
            </w:pPr>
            <w:r>
              <w:rPr>
                <w:color w:val="000000"/>
                <w:sz w:val="20"/>
                <w:szCs w:val="20"/>
              </w:rPr>
              <w:t>Public Comment</w:t>
            </w:r>
          </w:p>
        </w:tc>
        <w:tc>
          <w:tcPr>
            <w:tcW w:w="6030" w:type="dxa"/>
          </w:tcPr>
          <w:p w14:paraId="33632CB7" w14:textId="24E707D2" w:rsidR="0013350C" w:rsidRPr="00696F3B" w:rsidRDefault="002D57E1" w:rsidP="00A11317">
            <w:pPr>
              <w:rPr>
                <w:color w:val="000000"/>
                <w:sz w:val="20"/>
                <w:szCs w:val="20"/>
              </w:rPr>
            </w:pPr>
            <w:r>
              <w:rPr>
                <w:color w:val="000000"/>
                <w:sz w:val="20"/>
                <w:szCs w:val="20"/>
              </w:rPr>
              <w:t xml:space="preserve">David K. remarked hand sanitizer stations will be going downtown in the next few weeks. A map was presented at last nights Commission meeting with 11 stations. The additional 40 or so stations will ideally be disbursed to downtown businesses. </w:t>
            </w:r>
          </w:p>
        </w:tc>
        <w:tc>
          <w:tcPr>
            <w:tcW w:w="2165" w:type="dxa"/>
          </w:tcPr>
          <w:p w14:paraId="7EB733A1" w14:textId="16F98FD3" w:rsidR="00E271AA" w:rsidRPr="00696F3B" w:rsidRDefault="00E271AA" w:rsidP="00A11317">
            <w:pPr>
              <w:rPr>
                <w:bCs/>
                <w:color w:val="000000"/>
                <w:sz w:val="20"/>
                <w:szCs w:val="20"/>
              </w:rPr>
            </w:pPr>
          </w:p>
        </w:tc>
      </w:tr>
      <w:tr w:rsidR="002D57E1" w:rsidRPr="003C4C58" w14:paraId="05355ED1" w14:textId="77777777" w:rsidTr="00E363AA">
        <w:trPr>
          <w:trHeight w:val="296"/>
        </w:trPr>
        <w:tc>
          <w:tcPr>
            <w:tcW w:w="2515" w:type="dxa"/>
          </w:tcPr>
          <w:p w14:paraId="432AC686" w14:textId="4CB02111" w:rsidR="002D57E1" w:rsidRDefault="002D57E1" w:rsidP="00A11317">
            <w:pPr>
              <w:rPr>
                <w:color w:val="000000"/>
                <w:sz w:val="20"/>
                <w:szCs w:val="20"/>
              </w:rPr>
            </w:pPr>
            <w:r>
              <w:rPr>
                <w:color w:val="000000"/>
                <w:sz w:val="20"/>
                <w:szCs w:val="20"/>
              </w:rPr>
              <w:t>Approve April Financials</w:t>
            </w:r>
          </w:p>
        </w:tc>
        <w:tc>
          <w:tcPr>
            <w:tcW w:w="6030" w:type="dxa"/>
          </w:tcPr>
          <w:p w14:paraId="5B0EDACB" w14:textId="594AF1BB" w:rsidR="002D57E1" w:rsidRDefault="002D57E1" w:rsidP="00257D53">
            <w:pPr>
              <w:rPr>
                <w:color w:val="000000"/>
                <w:sz w:val="20"/>
                <w:szCs w:val="20"/>
              </w:rPr>
            </w:pPr>
          </w:p>
        </w:tc>
        <w:tc>
          <w:tcPr>
            <w:tcW w:w="2165" w:type="dxa"/>
          </w:tcPr>
          <w:p w14:paraId="63EC8EF6" w14:textId="27A2646B" w:rsidR="002D57E1" w:rsidRDefault="002D57E1" w:rsidP="00A11317">
            <w:pPr>
              <w:rPr>
                <w:bCs/>
                <w:color w:val="000000"/>
                <w:sz w:val="20"/>
                <w:szCs w:val="20"/>
              </w:rPr>
            </w:pPr>
            <w:r>
              <w:rPr>
                <w:bCs/>
                <w:color w:val="000000"/>
                <w:sz w:val="20"/>
                <w:szCs w:val="20"/>
              </w:rPr>
              <w:t>Motion by Debbie to approve the April financials. Second by Sean. Motion passes.</w:t>
            </w:r>
          </w:p>
        </w:tc>
      </w:tr>
      <w:tr w:rsidR="002D57E1" w:rsidRPr="003C4C58" w14:paraId="188CD6A6" w14:textId="77777777" w:rsidTr="00E363AA">
        <w:trPr>
          <w:trHeight w:val="296"/>
        </w:trPr>
        <w:tc>
          <w:tcPr>
            <w:tcW w:w="2515" w:type="dxa"/>
          </w:tcPr>
          <w:p w14:paraId="1155AB05" w14:textId="65A7D079" w:rsidR="002D57E1" w:rsidRDefault="002D57E1" w:rsidP="00A11317">
            <w:pPr>
              <w:rPr>
                <w:color w:val="000000"/>
                <w:sz w:val="20"/>
                <w:szCs w:val="20"/>
              </w:rPr>
            </w:pPr>
            <w:r>
              <w:rPr>
                <w:color w:val="000000"/>
                <w:sz w:val="20"/>
                <w:szCs w:val="20"/>
              </w:rPr>
              <w:t>Events Update</w:t>
            </w:r>
          </w:p>
        </w:tc>
        <w:tc>
          <w:tcPr>
            <w:tcW w:w="6030" w:type="dxa"/>
          </w:tcPr>
          <w:p w14:paraId="0769A4D3" w14:textId="77777777" w:rsidR="002D57E1" w:rsidRDefault="002D57E1" w:rsidP="00257D53">
            <w:pPr>
              <w:rPr>
                <w:color w:val="000000"/>
                <w:sz w:val="20"/>
                <w:szCs w:val="20"/>
              </w:rPr>
            </w:pPr>
            <w:r>
              <w:rPr>
                <w:color w:val="000000"/>
                <w:sz w:val="20"/>
                <w:szCs w:val="20"/>
              </w:rPr>
              <w:t xml:space="preserve">Sean and Riley updated the board on planning events like Alive at Five in August. Kal mentioned Grand Street is planning to do outdoor theatre for the first two weeks of August in Hill Park. Additional discussions of having musicians play on the streets has also been in the works. </w:t>
            </w:r>
          </w:p>
          <w:p w14:paraId="3D42FBCC" w14:textId="77777777" w:rsidR="002D57E1" w:rsidRDefault="002D57E1" w:rsidP="00257D53">
            <w:pPr>
              <w:rPr>
                <w:color w:val="000000"/>
                <w:sz w:val="20"/>
                <w:szCs w:val="20"/>
              </w:rPr>
            </w:pPr>
          </w:p>
          <w:p w14:paraId="1E8EA9AC" w14:textId="04F18BCA" w:rsidR="002D57E1" w:rsidRDefault="002D57E1" w:rsidP="00257D53">
            <w:pPr>
              <w:rPr>
                <w:color w:val="000000"/>
                <w:sz w:val="20"/>
                <w:szCs w:val="20"/>
              </w:rPr>
            </w:pPr>
            <w:r>
              <w:rPr>
                <w:color w:val="000000"/>
                <w:sz w:val="20"/>
                <w:szCs w:val="20"/>
              </w:rPr>
              <w:t xml:space="preserve">Great feedback from the Window Art Walk. </w:t>
            </w:r>
          </w:p>
        </w:tc>
        <w:tc>
          <w:tcPr>
            <w:tcW w:w="2165" w:type="dxa"/>
          </w:tcPr>
          <w:p w14:paraId="620FF091" w14:textId="2A0C4949" w:rsidR="002D57E1" w:rsidRDefault="002D57E1" w:rsidP="00A11317">
            <w:pPr>
              <w:rPr>
                <w:bCs/>
                <w:color w:val="000000"/>
                <w:sz w:val="20"/>
                <w:szCs w:val="20"/>
              </w:rPr>
            </w:pPr>
            <w:r>
              <w:rPr>
                <w:bCs/>
                <w:color w:val="000000"/>
                <w:sz w:val="20"/>
                <w:szCs w:val="20"/>
              </w:rPr>
              <w:t xml:space="preserve">Action: this Thursday interested parties have been invited to attend a meeting to strategize logistics for Wednesday August music events. </w:t>
            </w:r>
          </w:p>
        </w:tc>
      </w:tr>
      <w:tr w:rsidR="002D57E1" w:rsidRPr="003C4C58" w14:paraId="03F28136" w14:textId="77777777" w:rsidTr="00E363AA">
        <w:trPr>
          <w:trHeight w:val="458"/>
        </w:trPr>
        <w:tc>
          <w:tcPr>
            <w:tcW w:w="2515" w:type="dxa"/>
          </w:tcPr>
          <w:p w14:paraId="46F316D6" w14:textId="5689F5EB" w:rsidR="002D57E1" w:rsidRDefault="002D57E1" w:rsidP="00A11317">
            <w:pPr>
              <w:rPr>
                <w:color w:val="000000"/>
                <w:sz w:val="20"/>
                <w:szCs w:val="20"/>
              </w:rPr>
            </w:pPr>
            <w:r>
              <w:rPr>
                <w:color w:val="000000"/>
                <w:sz w:val="20"/>
                <w:szCs w:val="20"/>
              </w:rPr>
              <w:t>Membership Update</w:t>
            </w:r>
          </w:p>
        </w:tc>
        <w:tc>
          <w:tcPr>
            <w:tcW w:w="6030" w:type="dxa"/>
          </w:tcPr>
          <w:p w14:paraId="67EB761F" w14:textId="0DCC0C27" w:rsidR="002D57E1" w:rsidRPr="00696F3B" w:rsidRDefault="00DC1B91" w:rsidP="00A11317">
            <w:pPr>
              <w:rPr>
                <w:color w:val="000000"/>
                <w:sz w:val="20"/>
                <w:szCs w:val="20"/>
              </w:rPr>
            </w:pPr>
            <w:r>
              <w:rPr>
                <w:color w:val="000000"/>
                <w:sz w:val="20"/>
                <w:szCs w:val="20"/>
              </w:rPr>
              <w:t xml:space="preserve">Two new members joined last month; Off the Wall Advertising and we received payment from Associated Dermatologists. </w:t>
            </w:r>
          </w:p>
        </w:tc>
        <w:tc>
          <w:tcPr>
            <w:tcW w:w="2165" w:type="dxa"/>
          </w:tcPr>
          <w:p w14:paraId="4F1F6F02" w14:textId="08BF8228" w:rsidR="002D57E1" w:rsidRPr="00696F3B" w:rsidRDefault="002D57E1" w:rsidP="00A11317">
            <w:pPr>
              <w:rPr>
                <w:color w:val="000000"/>
                <w:sz w:val="20"/>
                <w:szCs w:val="20"/>
              </w:rPr>
            </w:pPr>
          </w:p>
        </w:tc>
      </w:tr>
      <w:tr w:rsidR="00DC1B91" w:rsidRPr="003C4C58" w14:paraId="1C9EDF8D" w14:textId="77777777" w:rsidTr="00E363AA">
        <w:trPr>
          <w:trHeight w:val="611"/>
        </w:trPr>
        <w:tc>
          <w:tcPr>
            <w:tcW w:w="2515" w:type="dxa"/>
          </w:tcPr>
          <w:p w14:paraId="69D06EAE" w14:textId="78E8B883" w:rsidR="00DC1B91" w:rsidRDefault="00DC1B91" w:rsidP="00A11317">
            <w:pPr>
              <w:rPr>
                <w:color w:val="000000"/>
                <w:sz w:val="20"/>
                <w:szCs w:val="20"/>
              </w:rPr>
            </w:pPr>
            <w:r>
              <w:rPr>
                <w:color w:val="000000"/>
                <w:sz w:val="20"/>
                <w:szCs w:val="20"/>
              </w:rPr>
              <w:t>Marketing Update</w:t>
            </w:r>
          </w:p>
        </w:tc>
        <w:tc>
          <w:tcPr>
            <w:tcW w:w="6030" w:type="dxa"/>
          </w:tcPr>
          <w:p w14:paraId="7C32F089" w14:textId="6993740D" w:rsidR="00DC1B91" w:rsidRDefault="00DC1B91" w:rsidP="00D319F4">
            <w:pPr>
              <w:rPr>
                <w:color w:val="000000"/>
                <w:sz w:val="20"/>
                <w:szCs w:val="20"/>
              </w:rPr>
            </w:pPr>
            <w:r>
              <w:rPr>
                <w:color w:val="000000"/>
                <w:sz w:val="20"/>
                <w:szCs w:val="20"/>
              </w:rPr>
              <w:t xml:space="preserve">Billboards are up, Montana Radio is on ad two of four, and yard signs. Social Media presence has grown, and it is all organic. Window Art Walk has been huge. </w:t>
            </w:r>
          </w:p>
        </w:tc>
        <w:tc>
          <w:tcPr>
            <w:tcW w:w="2165" w:type="dxa"/>
          </w:tcPr>
          <w:p w14:paraId="4942A41E" w14:textId="77777777" w:rsidR="00DC1B91" w:rsidRPr="00EA62A0" w:rsidRDefault="00DC1B91" w:rsidP="00EA62A0">
            <w:pPr>
              <w:rPr>
                <w:sz w:val="20"/>
                <w:szCs w:val="20"/>
              </w:rPr>
            </w:pPr>
          </w:p>
        </w:tc>
      </w:tr>
      <w:tr w:rsidR="002D57E1" w:rsidRPr="003C4C58" w14:paraId="1EE8B4DE" w14:textId="77777777" w:rsidTr="00E363AA">
        <w:trPr>
          <w:trHeight w:val="458"/>
        </w:trPr>
        <w:tc>
          <w:tcPr>
            <w:tcW w:w="2515" w:type="dxa"/>
          </w:tcPr>
          <w:p w14:paraId="0953B429" w14:textId="03C41926" w:rsidR="002D57E1" w:rsidRPr="00696F3B" w:rsidRDefault="002D57E1" w:rsidP="00A11317">
            <w:pPr>
              <w:rPr>
                <w:color w:val="000000"/>
                <w:sz w:val="20"/>
                <w:szCs w:val="20"/>
              </w:rPr>
            </w:pPr>
            <w:r>
              <w:rPr>
                <w:color w:val="000000"/>
                <w:sz w:val="20"/>
                <w:szCs w:val="20"/>
              </w:rPr>
              <w:t>BID Update</w:t>
            </w:r>
          </w:p>
        </w:tc>
        <w:tc>
          <w:tcPr>
            <w:tcW w:w="6030" w:type="dxa"/>
          </w:tcPr>
          <w:p w14:paraId="6B333D91" w14:textId="66233EEE" w:rsidR="002D57E1" w:rsidRPr="00D319F4" w:rsidRDefault="00DC1B91" w:rsidP="00D319F4">
            <w:pPr>
              <w:rPr>
                <w:color w:val="000000"/>
                <w:sz w:val="20"/>
                <w:szCs w:val="20"/>
              </w:rPr>
            </w:pPr>
            <w:r>
              <w:rPr>
                <w:color w:val="000000"/>
                <w:sz w:val="20"/>
                <w:szCs w:val="20"/>
              </w:rPr>
              <w:t>Lee stated the BID board meets this afternoon and on the agenda is graffiti, 300 block trees…</w:t>
            </w:r>
            <w:r w:rsidR="002D57E1">
              <w:rPr>
                <w:color w:val="000000"/>
                <w:sz w:val="20"/>
                <w:szCs w:val="20"/>
              </w:rPr>
              <w:t xml:space="preserve"> </w:t>
            </w:r>
          </w:p>
        </w:tc>
        <w:tc>
          <w:tcPr>
            <w:tcW w:w="2165" w:type="dxa"/>
          </w:tcPr>
          <w:p w14:paraId="27CDD81E" w14:textId="54E285D4" w:rsidR="002D57E1" w:rsidRPr="00EA62A0" w:rsidRDefault="002D57E1" w:rsidP="00EA62A0">
            <w:pPr>
              <w:rPr>
                <w:sz w:val="20"/>
                <w:szCs w:val="20"/>
              </w:rPr>
            </w:pPr>
          </w:p>
        </w:tc>
      </w:tr>
      <w:tr w:rsidR="002D57E1" w:rsidRPr="003C4C58" w14:paraId="2C1ACBCD" w14:textId="77777777" w:rsidTr="00E363AA">
        <w:trPr>
          <w:trHeight w:val="296"/>
        </w:trPr>
        <w:tc>
          <w:tcPr>
            <w:tcW w:w="2515" w:type="dxa"/>
          </w:tcPr>
          <w:p w14:paraId="356B5725" w14:textId="77777777" w:rsidR="002D57E1" w:rsidRDefault="002D57E1" w:rsidP="00A11317">
            <w:pPr>
              <w:rPr>
                <w:color w:val="000000"/>
                <w:sz w:val="20"/>
                <w:szCs w:val="20"/>
              </w:rPr>
            </w:pPr>
            <w:r>
              <w:rPr>
                <w:color w:val="000000"/>
                <w:sz w:val="20"/>
                <w:szCs w:val="20"/>
              </w:rPr>
              <w:t>Old Business</w:t>
            </w:r>
          </w:p>
          <w:p w14:paraId="7F9119C4" w14:textId="77777777" w:rsidR="002D57E1" w:rsidRDefault="00DC1B91" w:rsidP="00DC1B91">
            <w:pPr>
              <w:pStyle w:val="ListParagraph"/>
              <w:numPr>
                <w:ilvl w:val="0"/>
                <w:numId w:val="6"/>
              </w:numPr>
              <w:rPr>
                <w:color w:val="000000"/>
                <w:sz w:val="20"/>
                <w:szCs w:val="20"/>
              </w:rPr>
            </w:pPr>
            <w:r>
              <w:rPr>
                <w:color w:val="000000"/>
                <w:sz w:val="20"/>
                <w:szCs w:val="20"/>
              </w:rPr>
              <w:t>Gift card/loyalty program</w:t>
            </w:r>
          </w:p>
          <w:p w14:paraId="0C1C3A5E" w14:textId="50F8E79D" w:rsidR="00DC1B91" w:rsidRDefault="00DC1B91" w:rsidP="00DC1B91">
            <w:pPr>
              <w:pStyle w:val="ListParagraph"/>
              <w:numPr>
                <w:ilvl w:val="0"/>
                <w:numId w:val="6"/>
              </w:numPr>
              <w:rPr>
                <w:color w:val="000000"/>
                <w:sz w:val="20"/>
                <w:szCs w:val="20"/>
              </w:rPr>
            </w:pPr>
            <w:r>
              <w:rPr>
                <w:color w:val="000000"/>
                <w:sz w:val="20"/>
                <w:szCs w:val="20"/>
              </w:rPr>
              <w:t>Blue Star Audio Tours</w:t>
            </w:r>
          </w:p>
          <w:p w14:paraId="1D0CC6DC" w14:textId="0E470EE9" w:rsidR="00DC1B91" w:rsidRPr="00DC1B91" w:rsidRDefault="00DC1B91" w:rsidP="00DC1B91">
            <w:pPr>
              <w:pStyle w:val="ListParagraph"/>
              <w:numPr>
                <w:ilvl w:val="0"/>
                <w:numId w:val="6"/>
              </w:numPr>
              <w:rPr>
                <w:color w:val="000000"/>
                <w:sz w:val="20"/>
                <w:szCs w:val="20"/>
              </w:rPr>
            </w:pPr>
            <w:r>
              <w:rPr>
                <w:color w:val="000000"/>
                <w:sz w:val="20"/>
                <w:szCs w:val="20"/>
              </w:rPr>
              <w:t>Operations Director</w:t>
            </w:r>
          </w:p>
        </w:tc>
        <w:tc>
          <w:tcPr>
            <w:tcW w:w="6030" w:type="dxa"/>
          </w:tcPr>
          <w:p w14:paraId="5B129B8F" w14:textId="1487F1FA" w:rsidR="002D57E1" w:rsidRDefault="00DC1B91" w:rsidP="00022EDA">
            <w:pPr>
              <w:rPr>
                <w:color w:val="000000"/>
                <w:sz w:val="20"/>
                <w:szCs w:val="20"/>
              </w:rPr>
            </w:pPr>
            <w:r>
              <w:rPr>
                <w:color w:val="000000"/>
                <w:sz w:val="20"/>
                <w:szCs w:val="20"/>
              </w:rPr>
              <w:t xml:space="preserve">Sean and Riley updated the board on options we have been exploring to revive the gift card program. Next Wednesday’s general membership meeting will be dedicated to this topic. </w:t>
            </w:r>
            <w:r w:rsidR="002D57E1">
              <w:rPr>
                <w:color w:val="000000"/>
                <w:sz w:val="20"/>
                <w:szCs w:val="20"/>
              </w:rPr>
              <w:t xml:space="preserve"> </w:t>
            </w:r>
          </w:p>
          <w:p w14:paraId="721F1EF0" w14:textId="77777777" w:rsidR="00DC1B91" w:rsidRDefault="00DC1B91" w:rsidP="00022EDA">
            <w:pPr>
              <w:rPr>
                <w:color w:val="000000"/>
                <w:sz w:val="20"/>
                <w:szCs w:val="20"/>
              </w:rPr>
            </w:pPr>
          </w:p>
          <w:p w14:paraId="38C98C33" w14:textId="2442719F" w:rsidR="00DC1B91" w:rsidRDefault="00DC1B91" w:rsidP="00022EDA">
            <w:pPr>
              <w:rPr>
                <w:color w:val="000000"/>
                <w:sz w:val="20"/>
                <w:szCs w:val="20"/>
              </w:rPr>
            </w:pPr>
            <w:r>
              <w:rPr>
                <w:color w:val="000000"/>
                <w:sz w:val="20"/>
                <w:szCs w:val="20"/>
              </w:rPr>
              <w:t xml:space="preserve">Kal is seeking support for Blue Star Audio Tours theatrical experience of Historic Downtown. DHI does not have funding to support this great idea. Kal left with saying he will reach out to Andrea and potentially come back to us with a way for us to partner but not financially. </w:t>
            </w:r>
          </w:p>
          <w:p w14:paraId="35B2FD02" w14:textId="2EA11290" w:rsidR="00DC1B91" w:rsidRDefault="00DC1B91" w:rsidP="00022EDA">
            <w:pPr>
              <w:rPr>
                <w:color w:val="000000"/>
                <w:sz w:val="20"/>
                <w:szCs w:val="20"/>
              </w:rPr>
            </w:pPr>
          </w:p>
          <w:p w14:paraId="7451FA2C" w14:textId="4C932AD6" w:rsidR="00DC1B91" w:rsidRDefault="00DC1B91" w:rsidP="00022EDA">
            <w:pPr>
              <w:rPr>
                <w:color w:val="000000"/>
                <w:sz w:val="20"/>
                <w:szCs w:val="20"/>
              </w:rPr>
            </w:pPr>
            <w:r>
              <w:rPr>
                <w:color w:val="000000"/>
                <w:sz w:val="20"/>
                <w:szCs w:val="20"/>
              </w:rPr>
              <w:t>Debbie left at 9:10 a.m.</w:t>
            </w:r>
          </w:p>
          <w:p w14:paraId="51E744D0" w14:textId="77777777" w:rsidR="00DC1B91" w:rsidRDefault="00DC1B91" w:rsidP="00022EDA">
            <w:pPr>
              <w:rPr>
                <w:color w:val="000000"/>
                <w:sz w:val="20"/>
                <w:szCs w:val="20"/>
              </w:rPr>
            </w:pPr>
          </w:p>
          <w:p w14:paraId="07D72F7B" w14:textId="0D80C678" w:rsidR="00DC1B91" w:rsidRPr="00696F3B" w:rsidRDefault="00DC1B91" w:rsidP="00022EDA">
            <w:pPr>
              <w:rPr>
                <w:color w:val="000000"/>
                <w:sz w:val="20"/>
                <w:szCs w:val="20"/>
              </w:rPr>
            </w:pPr>
            <w:r>
              <w:rPr>
                <w:color w:val="000000"/>
                <w:sz w:val="20"/>
                <w:szCs w:val="20"/>
              </w:rPr>
              <w:t>Micky stated she plans to make calls to four applications today for next week interviews for the DHI Operations Director. Lee agreed to assist Sean and Micky with the interviews.</w:t>
            </w:r>
          </w:p>
        </w:tc>
        <w:tc>
          <w:tcPr>
            <w:tcW w:w="2165" w:type="dxa"/>
          </w:tcPr>
          <w:p w14:paraId="65453BFA" w14:textId="64A37E6E" w:rsidR="002D57E1" w:rsidRPr="00696F3B" w:rsidRDefault="002D57E1" w:rsidP="00A11317">
            <w:pPr>
              <w:rPr>
                <w:color w:val="000000"/>
                <w:sz w:val="20"/>
                <w:szCs w:val="20"/>
              </w:rPr>
            </w:pPr>
          </w:p>
        </w:tc>
      </w:tr>
      <w:tr w:rsidR="002D57E1" w:rsidRPr="003C4C58" w14:paraId="401E50F5" w14:textId="77777777" w:rsidTr="00E363AA">
        <w:trPr>
          <w:trHeight w:val="287"/>
        </w:trPr>
        <w:tc>
          <w:tcPr>
            <w:tcW w:w="2515" w:type="dxa"/>
          </w:tcPr>
          <w:p w14:paraId="63C691ED" w14:textId="77777777" w:rsidR="002D57E1" w:rsidRDefault="002D57E1" w:rsidP="00A11317">
            <w:pPr>
              <w:rPr>
                <w:color w:val="000000"/>
                <w:sz w:val="20"/>
                <w:szCs w:val="20"/>
              </w:rPr>
            </w:pPr>
            <w:r>
              <w:rPr>
                <w:color w:val="000000"/>
                <w:sz w:val="20"/>
                <w:szCs w:val="20"/>
              </w:rPr>
              <w:t>New Business</w:t>
            </w:r>
          </w:p>
          <w:p w14:paraId="1B09331E" w14:textId="204A901C" w:rsidR="002D57E1" w:rsidRPr="00696F3B" w:rsidRDefault="002D57E1" w:rsidP="00A11317">
            <w:pPr>
              <w:rPr>
                <w:color w:val="000000"/>
                <w:sz w:val="20"/>
                <w:szCs w:val="20"/>
              </w:rPr>
            </w:pPr>
          </w:p>
        </w:tc>
        <w:tc>
          <w:tcPr>
            <w:tcW w:w="6030" w:type="dxa"/>
          </w:tcPr>
          <w:p w14:paraId="5817A8C5" w14:textId="7553743B" w:rsidR="002D57E1" w:rsidRPr="00696F3B" w:rsidRDefault="00DC1B91" w:rsidP="00A11317">
            <w:pPr>
              <w:rPr>
                <w:color w:val="000000"/>
                <w:sz w:val="20"/>
                <w:szCs w:val="20"/>
              </w:rPr>
            </w:pPr>
            <w:r>
              <w:rPr>
                <w:color w:val="000000"/>
                <w:sz w:val="20"/>
                <w:szCs w:val="20"/>
              </w:rPr>
              <w:t>None reported</w:t>
            </w:r>
          </w:p>
        </w:tc>
        <w:tc>
          <w:tcPr>
            <w:tcW w:w="2165" w:type="dxa"/>
          </w:tcPr>
          <w:p w14:paraId="1EB27AD0" w14:textId="67874395" w:rsidR="002D57E1" w:rsidRPr="00696F3B" w:rsidRDefault="002D57E1" w:rsidP="00A11317">
            <w:pPr>
              <w:rPr>
                <w:color w:val="000000"/>
                <w:sz w:val="20"/>
                <w:szCs w:val="20"/>
              </w:rPr>
            </w:pPr>
          </w:p>
        </w:tc>
      </w:tr>
      <w:tr w:rsidR="002D57E1" w:rsidRPr="003C4C58" w14:paraId="3E4A0968" w14:textId="77777777" w:rsidTr="00E363AA">
        <w:trPr>
          <w:trHeight w:val="296"/>
        </w:trPr>
        <w:tc>
          <w:tcPr>
            <w:tcW w:w="2515" w:type="dxa"/>
          </w:tcPr>
          <w:p w14:paraId="6614A736" w14:textId="5D626161" w:rsidR="002D57E1" w:rsidRPr="00DC1B91" w:rsidRDefault="002D57E1" w:rsidP="00DC1B91">
            <w:pPr>
              <w:rPr>
                <w:color w:val="000000"/>
                <w:sz w:val="20"/>
                <w:szCs w:val="20"/>
              </w:rPr>
            </w:pPr>
            <w:r w:rsidRPr="00DC1B91">
              <w:rPr>
                <w:color w:val="000000"/>
                <w:sz w:val="20"/>
                <w:szCs w:val="20"/>
              </w:rPr>
              <w:t>News &amp; Announcement</w:t>
            </w:r>
          </w:p>
        </w:tc>
        <w:tc>
          <w:tcPr>
            <w:tcW w:w="6030" w:type="dxa"/>
          </w:tcPr>
          <w:p w14:paraId="0D4F772D" w14:textId="7B3DF717" w:rsidR="002D57E1" w:rsidRPr="00696F3B" w:rsidRDefault="00DC1B91" w:rsidP="00022EDA">
            <w:pPr>
              <w:rPr>
                <w:color w:val="000000"/>
                <w:sz w:val="20"/>
                <w:szCs w:val="20"/>
              </w:rPr>
            </w:pPr>
            <w:r>
              <w:rPr>
                <w:color w:val="000000"/>
                <w:sz w:val="20"/>
                <w:szCs w:val="20"/>
              </w:rPr>
              <w:t xml:space="preserve">David K. added he just got word chip sealing will take place this </w:t>
            </w:r>
            <w:r w:rsidR="00E363AA">
              <w:rPr>
                <w:color w:val="000000"/>
                <w:sz w:val="20"/>
                <w:szCs w:val="20"/>
              </w:rPr>
              <w:t>Thursday</w:t>
            </w:r>
            <w:r>
              <w:rPr>
                <w:color w:val="000000"/>
                <w:sz w:val="20"/>
                <w:szCs w:val="20"/>
              </w:rPr>
              <w:t xml:space="preserve"> on Neil, Fuller, and side streets. Rex stated old bus depot is being tore down.</w:t>
            </w:r>
          </w:p>
        </w:tc>
        <w:tc>
          <w:tcPr>
            <w:tcW w:w="2165" w:type="dxa"/>
          </w:tcPr>
          <w:p w14:paraId="3C9BC10E" w14:textId="143990C8" w:rsidR="002D57E1" w:rsidRPr="00BD42D2" w:rsidRDefault="002D57E1" w:rsidP="00BD42D2">
            <w:pPr>
              <w:rPr>
                <w:sz w:val="20"/>
                <w:szCs w:val="20"/>
              </w:rPr>
            </w:pPr>
          </w:p>
        </w:tc>
      </w:tr>
      <w:tr w:rsidR="002D57E1" w:rsidRPr="003C4C58" w14:paraId="5CC431E1" w14:textId="77777777" w:rsidTr="00E363AA">
        <w:trPr>
          <w:trHeight w:val="296"/>
        </w:trPr>
        <w:tc>
          <w:tcPr>
            <w:tcW w:w="2515" w:type="dxa"/>
          </w:tcPr>
          <w:p w14:paraId="263C271D" w14:textId="210F4558" w:rsidR="002D57E1" w:rsidRPr="00DC1B91" w:rsidRDefault="002D57E1" w:rsidP="00DC1B91">
            <w:pPr>
              <w:rPr>
                <w:color w:val="000000"/>
                <w:sz w:val="20"/>
                <w:szCs w:val="20"/>
              </w:rPr>
            </w:pPr>
            <w:r w:rsidRPr="00DC1B91">
              <w:rPr>
                <w:color w:val="000000"/>
                <w:sz w:val="20"/>
                <w:szCs w:val="20"/>
              </w:rPr>
              <w:t>Next meeting</w:t>
            </w:r>
          </w:p>
        </w:tc>
        <w:tc>
          <w:tcPr>
            <w:tcW w:w="6030" w:type="dxa"/>
          </w:tcPr>
          <w:p w14:paraId="6CB53968" w14:textId="5FF590EB" w:rsidR="002D57E1" w:rsidRPr="00696F3B" w:rsidRDefault="002D57E1" w:rsidP="00022EDA">
            <w:pPr>
              <w:rPr>
                <w:color w:val="000000"/>
                <w:sz w:val="20"/>
                <w:szCs w:val="20"/>
              </w:rPr>
            </w:pPr>
            <w:r>
              <w:rPr>
                <w:color w:val="000000"/>
                <w:sz w:val="20"/>
                <w:szCs w:val="20"/>
              </w:rPr>
              <w:t>J</w:t>
            </w:r>
            <w:r w:rsidR="00DC1B91">
              <w:rPr>
                <w:color w:val="000000"/>
                <w:sz w:val="20"/>
                <w:szCs w:val="20"/>
              </w:rPr>
              <w:t>uly 14th</w:t>
            </w:r>
            <w:r>
              <w:rPr>
                <w:color w:val="000000"/>
                <w:sz w:val="20"/>
                <w:szCs w:val="20"/>
              </w:rPr>
              <w:t>, 8:30 a.m.</w:t>
            </w:r>
          </w:p>
        </w:tc>
        <w:tc>
          <w:tcPr>
            <w:tcW w:w="2165" w:type="dxa"/>
          </w:tcPr>
          <w:p w14:paraId="7F683B9F" w14:textId="4325514D" w:rsidR="002D57E1" w:rsidRPr="00BD42D2" w:rsidRDefault="00DC1B91" w:rsidP="00BD42D2">
            <w:pPr>
              <w:rPr>
                <w:sz w:val="20"/>
                <w:szCs w:val="20"/>
              </w:rPr>
            </w:pPr>
            <w:r>
              <w:rPr>
                <w:sz w:val="20"/>
                <w:szCs w:val="20"/>
              </w:rPr>
              <w:t>Action: Board requested the meeting continue to be offered via zoom as well.</w:t>
            </w:r>
          </w:p>
        </w:tc>
      </w:tr>
      <w:tr w:rsidR="002D57E1" w:rsidRPr="003C4C58" w14:paraId="3F9730F7" w14:textId="77777777" w:rsidTr="00E363AA">
        <w:trPr>
          <w:trHeight w:val="296"/>
        </w:trPr>
        <w:tc>
          <w:tcPr>
            <w:tcW w:w="2515" w:type="dxa"/>
          </w:tcPr>
          <w:p w14:paraId="71F29B29" w14:textId="08D55F9F" w:rsidR="002D57E1" w:rsidRPr="00696F3B" w:rsidRDefault="002D57E1" w:rsidP="00A11317">
            <w:pPr>
              <w:rPr>
                <w:color w:val="000000"/>
                <w:sz w:val="20"/>
                <w:szCs w:val="20"/>
              </w:rPr>
            </w:pPr>
            <w:r w:rsidRPr="00696F3B">
              <w:rPr>
                <w:color w:val="000000"/>
                <w:sz w:val="20"/>
                <w:szCs w:val="20"/>
              </w:rPr>
              <w:t>Adjourn</w:t>
            </w:r>
          </w:p>
        </w:tc>
        <w:tc>
          <w:tcPr>
            <w:tcW w:w="6030" w:type="dxa"/>
          </w:tcPr>
          <w:p w14:paraId="03376C29" w14:textId="44CB1922" w:rsidR="002D57E1" w:rsidRPr="00696F3B" w:rsidRDefault="002D57E1" w:rsidP="00022EDA">
            <w:pPr>
              <w:rPr>
                <w:color w:val="000000"/>
                <w:sz w:val="20"/>
                <w:szCs w:val="20"/>
              </w:rPr>
            </w:pPr>
            <w:r>
              <w:rPr>
                <w:color w:val="000000"/>
                <w:sz w:val="20"/>
                <w:szCs w:val="20"/>
              </w:rPr>
              <w:t>Meeting adjourned at 9:3</w:t>
            </w:r>
            <w:r w:rsidR="00DC1B91">
              <w:rPr>
                <w:color w:val="000000"/>
                <w:sz w:val="20"/>
                <w:szCs w:val="20"/>
              </w:rPr>
              <w:t>3</w:t>
            </w:r>
            <w:r>
              <w:rPr>
                <w:color w:val="000000"/>
                <w:sz w:val="20"/>
                <w:szCs w:val="20"/>
              </w:rPr>
              <w:t xml:space="preserve"> a.m.</w:t>
            </w:r>
          </w:p>
        </w:tc>
        <w:tc>
          <w:tcPr>
            <w:tcW w:w="2165" w:type="dxa"/>
          </w:tcPr>
          <w:p w14:paraId="003D028B" w14:textId="77777777" w:rsidR="002D57E1" w:rsidRPr="00BD42D2" w:rsidRDefault="002D57E1" w:rsidP="00BD42D2">
            <w:pPr>
              <w:rPr>
                <w:sz w:val="20"/>
                <w:szCs w:val="20"/>
              </w:rPr>
            </w:pPr>
          </w:p>
        </w:tc>
      </w:tr>
      <w:tr w:rsidR="002D57E1" w:rsidRPr="003C4C58" w14:paraId="17C0E561" w14:textId="77777777" w:rsidTr="00E363AA">
        <w:trPr>
          <w:trHeight w:val="296"/>
        </w:trPr>
        <w:tc>
          <w:tcPr>
            <w:tcW w:w="2515" w:type="dxa"/>
          </w:tcPr>
          <w:p w14:paraId="5DE7AFA9" w14:textId="4E85534B" w:rsidR="002D57E1" w:rsidRPr="00696F3B" w:rsidRDefault="002D57E1" w:rsidP="00A11317">
            <w:pPr>
              <w:rPr>
                <w:color w:val="000000"/>
                <w:sz w:val="20"/>
                <w:szCs w:val="20"/>
              </w:rPr>
            </w:pPr>
            <w:r w:rsidRPr="00696F3B">
              <w:rPr>
                <w:color w:val="000000"/>
                <w:sz w:val="20"/>
                <w:szCs w:val="20"/>
              </w:rPr>
              <w:t>Respectfully submitted:</w:t>
            </w:r>
            <w:r>
              <w:rPr>
                <w:color w:val="000000"/>
                <w:sz w:val="20"/>
                <w:szCs w:val="20"/>
              </w:rPr>
              <w:t xml:space="preserve"> Micky Zurche</w:t>
            </w:r>
            <w:r w:rsidR="00DC1B91">
              <w:rPr>
                <w:color w:val="000000"/>
                <w:sz w:val="20"/>
                <w:szCs w:val="20"/>
              </w:rPr>
              <w:t>r</w:t>
            </w:r>
          </w:p>
        </w:tc>
        <w:tc>
          <w:tcPr>
            <w:tcW w:w="6030" w:type="dxa"/>
          </w:tcPr>
          <w:p w14:paraId="1C4AD075" w14:textId="781F6A8B" w:rsidR="002D57E1" w:rsidRPr="00696F3B" w:rsidRDefault="002D57E1" w:rsidP="00A11317">
            <w:pPr>
              <w:rPr>
                <w:color w:val="000000"/>
                <w:sz w:val="20"/>
                <w:szCs w:val="20"/>
              </w:rPr>
            </w:pPr>
          </w:p>
        </w:tc>
        <w:tc>
          <w:tcPr>
            <w:tcW w:w="2165" w:type="dxa"/>
          </w:tcPr>
          <w:p w14:paraId="7D2BE36E" w14:textId="77777777" w:rsidR="002D57E1" w:rsidRPr="00696F3B" w:rsidRDefault="002D57E1" w:rsidP="00A11317">
            <w:pPr>
              <w:rPr>
                <w:color w:val="000000"/>
                <w:sz w:val="20"/>
                <w:szCs w:val="20"/>
              </w:rPr>
            </w:pPr>
          </w:p>
        </w:tc>
      </w:tr>
    </w:tbl>
    <w:p w14:paraId="5F7B038D" w14:textId="77777777" w:rsidR="00E578B9" w:rsidRDefault="00E578B9"/>
    <w:sectPr w:rsidR="00E578B9" w:rsidSect="00B7694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3863" w14:textId="77777777" w:rsidR="00C27D67" w:rsidRDefault="00C27D67">
      <w:pPr>
        <w:spacing w:after="0" w:line="240" w:lineRule="auto"/>
      </w:pPr>
      <w:r>
        <w:separator/>
      </w:r>
    </w:p>
  </w:endnote>
  <w:endnote w:type="continuationSeparator" w:id="0">
    <w:p w14:paraId="7BF8216A" w14:textId="77777777" w:rsidR="00C27D67" w:rsidRDefault="00C2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1E2A" w14:textId="77777777" w:rsidR="0005087B" w:rsidRDefault="00E36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992D" w14:textId="77777777" w:rsidR="0005087B" w:rsidRDefault="00E36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64B8F" w14:textId="77777777" w:rsidR="0005087B" w:rsidRDefault="00E36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80291" w14:textId="77777777" w:rsidR="00C27D67" w:rsidRDefault="00C27D67">
      <w:pPr>
        <w:spacing w:after="0" w:line="240" w:lineRule="auto"/>
      </w:pPr>
      <w:r>
        <w:separator/>
      </w:r>
    </w:p>
  </w:footnote>
  <w:footnote w:type="continuationSeparator" w:id="0">
    <w:p w14:paraId="23AF0B90" w14:textId="77777777" w:rsidR="00C27D67" w:rsidRDefault="00C2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CB89" w14:textId="77777777" w:rsidR="0005087B" w:rsidRDefault="00E36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95421"/>
      <w:docPartObj>
        <w:docPartGallery w:val="Watermarks"/>
        <w:docPartUnique/>
      </w:docPartObj>
    </w:sdtPr>
    <w:sdtEndPr/>
    <w:sdtContent>
      <w:p w14:paraId="62F6BB78" w14:textId="002FB852" w:rsidR="0005087B" w:rsidRDefault="00E363AA">
        <w:pPr>
          <w:pStyle w:val="Header"/>
        </w:pPr>
        <w:r>
          <w:rPr>
            <w:noProof/>
          </w:rPr>
          <w:pict w14:anchorId="29A5A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30BC" w14:textId="77777777" w:rsidR="0005087B" w:rsidRDefault="00E36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6B3"/>
    <w:multiLevelType w:val="hybridMultilevel"/>
    <w:tmpl w:val="2C90F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E24FF"/>
    <w:multiLevelType w:val="hybridMultilevel"/>
    <w:tmpl w:val="E56AC90A"/>
    <w:lvl w:ilvl="0" w:tplc="C374F13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E4E77"/>
    <w:multiLevelType w:val="hybridMultilevel"/>
    <w:tmpl w:val="032C2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2331D"/>
    <w:multiLevelType w:val="hybridMultilevel"/>
    <w:tmpl w:val="9BA0E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327A8"/>
    <w:multiLevelType w:val="hybridMultilevel"/>
    <w:tmpl w:val="4F665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F7DF5"/>
    <w:multiLevelType w:val="hybridMultilevel"/>
    <w:tmpl w:val="302EE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45"/>
    <w:rsid w:val="00022EDA"/>
    <w:rsid w:val="000462C8"/>
    <w:rsid w:val="000A7748"/>
    <w:rsid w:val="000B1C7C"/>
    <w:rsid w:val="0013350C"/>
    <w:rsid w:val="001D63CD"/>
    <w:rsid w:val="002432BE"/>
    <w:rsid w:val="00257D53"/>
    <w:rsid w:val="002D57E1"/>
    <w:rsid w:val="003C22AE"/>
    <w:rsid w:val="00441A24"/>
    <w:rsid w:val="00463750"/>
    <w:rsid w:val="00494732"/>
    <w:rsid w:val="004D437F"/>
    <w:rsid w:val="00507F9E"/>
    <w:rsid w:val="00530986"/>
    <w:rsid w:val="0054023A"/>
    <w:rsid w:val="0054289D"/>
    <w:rsid w:val="005D69C7"/>
    <w:rsid w:val="005E3761"/>
    <w:rsid w:val="005E5316"/>
    <w:rsid w:val="00635A5D"/>
    <w:rsid w:val="006456F2"/>
    <w:rsid w:val="00684D03"/>
    <w:rsid w:val="006B570D"/>
    <w:rsid w:val="006D3785"/>
    <w:rsid w:val="006F13C3"/>
    <w:rsid w:val="006F55D2"/>
    <w:rsid w:val="007030BF"/>
    <w:rsid w:val="00706551"/>
    <w:rsid w:val="00783A4A"/>
    <w:rsid w:val="007B19BC"/>
    <w:rsid w:val="007C5490"/>
    <w:rsid w:val="007C6F45"/>
    <w:rsid w:val="00804B92"/>
    <w:rsid w:val="008062EB"/>
    <w:rsid w:val="00833B96"/>
    <w:rsid w:val="0085419A"/>
    <w:rsid w:val="008A71F3"/>
    <w:rsid w:val="008C17B3"/>
    <w:rsid w:val="008C4AC1"/>
    <w:rsid w:val="008F7472"/>
    <w:rsid w:val="009204BB"/>
    <w:rsid w:val="00957582"/>
    <w:rsid w:val="00981408"/>
    <w:rsid w:val="00986845"/>
    <w:rsid w:val="00A4263E"/>
    <w:rsid w:val="00A67BCA"/>
    <w:rsid w:val="00A73163"/>
    <w:rsid w:val="00AA346A"/>
    <w:rsid w:val="00B135A6"/>
    <w:rsid w:val="00B9158B"/>
    <w:rsid w:val="00BD42D2"/>
    <w:rsid w:val="00C27D67"/>
    <w:rsid w:val="00CE5A44"/>
    <w:rsid w:val="00D12F3B"/>
    <w:rsid w:val="00D15C38"/>
    <w:rsid w:val="00D272EE"/>
    <w:rsid w:val="00D319F4"/>
    <w:rsid w:val="00D73E2D"/>
    <w:rsid w:val="00D87B5F"/>
    <w:rsid w:val="00DA277C"/>
    <w:rsid w:val="00DC1B91"/>
    <w:rsid w:val="00E24541"/>
    <w:rsid w:val="00E271AA"/>
    <w:rsid w:val="00E363AA"/>
    <w:rsid w:val="00E4248C"/>
    <w:rsid w:val="00E578B9"/>
    <w:rsid w:val="00E6797B"/>
    <w:rsid w:val="00EA62A0"/>
    <w:rsid w:val="00F4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648244"/>
  <w15:chartTrackingRefBased/>
  <w15:docId w15:val="{C4B56923-04E5-4D65-B784-C64D628A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84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845"/>
    <w:rPr>
      <w:rFonts w:ascii="Times New Roman" w:hAnsi="Times New Roman" w:cs="Times New Roman"/>
      <w:sz w:val="24"/>
      <w:szCs w:val="24"/>
    </w:rPr>
  </w:style>
  <w:style w:type="paragraph" w:styleId="Footer">
    <w:name w:val="footer"/>
    <w:basedOn w:val="Normal"/>
    <w:link w:val="FooterChar"/>
    <w:uiPriority w:val="99"/>
    <w:unhideWhenUsed/>
    <w:rsid w:val="00986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845"/>
    <w:rPr>
      <w:rFonts w:ascii="Times New Roman" w:hAnsi="Times New Roman" w:cs="Times New Roman"/>
      <w:sz w:val="24"/>
      <w:szCs w:val="24"/>
    </w:rPr>
  </w:style>
  <w:style w:type="table" w:styleId="TableGrid">
    <w:name w:val="Table Grid"/>
    <w:basedOn w:val="TableNormal"/>
    <w:uiPriority w:val="39"/>
    <w:rsid w:val="0098684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845"/>
    <w:pPr>
      <w:ind w:left="720"/>
      <w:contextualSpacing/>
    </w:pPr>
  </w:style>
  <w:style w:type="paragraph" w:styleId="NoSpacing">
    <w:name w:val="No Spacing"/>
    <w:uiPriority w:val="1"/>
    <w:qFormat/>
    <w:rsid w:val="00986845"/>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86845"/>
    <w:rPr>
      <w:color w:val="0563C1"/>
      <w:u w:val="single"/>
    </w:rPr>
  </w:style>
  <w:style w:type="character" w:styleId="UnresolvedMention">
    <w:name w:val="Unresolved Mention"/>
    <w:basedOn w:val="DefaultParagraphFont"/>
    <w:uiPriority w:val="99"/>
    <w:semiHidden/>
    <w:unhideWhenUsed/>
    <w:rsid w:val="00530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180A9-0BA1-4E32-9209-ADE056A4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Schillinger</dc:creator>
  <cp:keywords/>
  <dc:description/>
  <cp:lastModifiedBy>Micky Zurcher</cp:lastModifiedBy>
  <cp:revision>4</cp:revision>
  <dcterms:created xsi:type="dcterms:W3CDTF">2020-06-09T16:01:00Z</dcterms:created>
  <dcterms:modified xsi:type="dcterms:W3CDTF">2020-06-09T16:56:00Z</dcterms:modified>
</cp:coreProperties>
</file>